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FB1C21">
        <w:trPr>
          <w:trHeight w:hRule="exact" w:val="1528"/>
        </w:trPr>
        <w:tc>
          <w:tcPr>
            <w:tcW w:w="143" w:type="dxa"/>
          </w:tcPr>
          <w:p w:rsidR="00FB1C21" w:rsidRDefault="00FB1C21"/>
        </w:tc>
        <w:tc>
          <w:tcPr>
            <w:tcW w:w="285" w:type="dxa"/>
          </w:tcPr>
          <w:p w:rsidR="00FB1C21" w:rsidRDefault="00FB1C21"/>
        </w:tc>
        <w:tc>
          <w:tcPr>
            <w:tcW w:w="710" w:type="dxa"/>
          </w:tcPr>
          <w:p w:rsidR="00FB1C21" w:rsidRDefault="00FB1C21"/>
        </w:tc>
        <w:tc>
          <w:tcPr>
            <w:tcW w:w="1419" w:type="dxa"/>
          </w:tcPr>
          <w:p w:rsidR="00FB1C21" w:rsidRDefault="00FB1C21"/>
        </w:tc>
        <w:tc>
          <w:tcPr>
            <w:tcW w:w="1419" w:type="dxa"/>
          </w:tcPr>
          <w:p w:rsidR="00FB1C21" w:rsidRDefault="00FB1C21"/>
        </w:tc>
        <w:tc>
          <w:tcPr>
            <w:tcW w:w="710" w:type="dxa"/>
          </w:tcPr>
          <w:p w:rsidR="00FB1C21" w:rsidRDefault="00FB1C21"/>
        </w:tc>
        <w:tc>
          <w:tcPr>
            <w:tcW w:w="5543" w:type="dxa"/>
            <w:gridSpan w:val="4"/>
            <w:shd w:val="clear" w:color="000000" w:fill="FFFFFF"/>
            <w:tcMar>
              <w:left w:w="34" w:type="dxa"/>
              <w:right w:w="34" w:type="dxa"/>
            </w:tcMar>
          </w:tcPr>
          <w:p w:rsidR="00FB1C21" w:rsidRDefault="00333B83">
            <w:pPr>
              <w:spacing w:after="0" w:line="240" w:lineRule="auto"/>
              <w:jc w:val="both"/>
            </w:pPr>
            <w:r>
              <w:rPr>
                <w:rFonts w:ascii="Times New Roman" w:hAnsi="Times New Roman" w:cs="Times New Roman"/>
                <w:color w:val="000000"/>
              </w:rPr>
              <w:t>Приложение к ОПОП по направлению подготовки 41.03.04 Политология (высшее образование - бакалавриат), Направленность (профиль) программы «Политология», утв. приказом ректора ОмГА от 28.03.2022 №28.</w:t>
            </w:r>
          </w:p>
        </w:tc>
      </w:tr>
      <w:tr w:rsidR="00FB1C21">
        <w:trPr>
          <w:trHeight w:hRule="exact" w:val="138"/>
        </w:trPr>
        <w:tc>
          <w:tcPr>
            <w:tcW w:w="143" w:type="dxa"/>
          </w:tcPr>
          <w:p w:rsidR="00FB1C21" w:rsidRDefault="00FB1C21"/>
        </w:tc>
        <w:tc>
          <w:tcPr>
            <w:tcW w:w="285" w:type="dxa"/>
          </w:tcPr>
          <w:p w:rsidR="00FB1C21" w:rsidRDefault="00FB1C21"/>
        </w:tc>
        <w:tc>
          <w:tcPr>
            <w:tcW w:w="710" w:type="dxa"/>
          </w:tcPr>
          <w:p w:rsidR="00FB1C21" w:rsidRDefault="00FB1C21"/>
        </w:tc>
        <w:tc>
          <w:tcPr>
            <w:tcW w:w="1419" w:type="dxa"/>
          </w:tcPr>
          <w:p w:rsidR="00FB1C21" w:rsidRDefault="00FB1C21"/>
        </w:tc>
        <w:tc>
          <w:tcPr>
            <w:tcW w:w="1419" w:type="dxa"/>
          </w:tcPr>
          <w:p w:rsidR="00FB1C21" w:rsidRDefault="00FB1C21"/>
        </w:tc>
        <w:tc>
          <w:tcPr>
            <w:tcW w:w="710" w:type="dxa"/>
          </w:tcPr>
          <w:p w:rsidR="00FB1C21" w:rsidRDefault="00FB1C21"/>
        </w:tc>
        <w:tc>
          <w:tcPr>
            <w:tcW w:w="426" w:type="dxa"/>
          </w:tcPr>
          <w:p w:rsidR="00FB1C21" w:rsidRDefault="00FB1C21"/>
        </w:tc>
        <w:tc>
          <w:tcPr>
            <w:tcW w:w="1277" w:type="dxa"/>
          </w:tcPr>
          <w:p w:rsidR="00FB1C21" w:rsidRDefault="00FB1C21"/>
        </w:tc>
        <w:tc>
          <w:tcPr>
            <w:tcW w:w="993" w:type="dxa"/>
          </w:tcPr>
          <w:p w:rsidR="00FB1C21" w:rsidRDefault="00FB1C21"/>
        </w:tc>
        <w:tc>
          <w:tcPr>
            <w:tcW w:w="2836" w:type="dxa"/>
          </w:tcPr>
          <w:p w:rsidR="00FB1C21" w:rsidRDefault="00FB1C21"/>
        </w:tc>
      </w:tr>
      <w:tr w:rsidR="00FB1C21">
        <w:trPr>
          <w:trHeight w:hRule="exact" w:val="585"/>
        </w:trPr>
        <w:tc>
          <w:tcPr>
            <w:tcW w:w="10221" w:type="dxa"/>
            <w:gridSpan w:val="10"/>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FB1C21" w:rsidRDefault="00333B83">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FB1C21">
        <w:trPr>
          <w:trHeight w:hRule="exact" w:val="314"/>
        </w:trPr>
        <w:tc>
          <w:tcPr>
            <w:tcW w:w="10221" w:type="dxa"/>
            <w:gridSpan w:val="10"/>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FB1C21">
        <w:trPr>
          <w:trHeight w:hRule="exact" w:val="211"/>
        </w:trPr>
        <w:tc>
          <w:tcPr>
            <w:tcW w:w="143" w:type="dxa"/>
          </w:tcPr>
          <w:p w:rsidR="00FB1C21" w:rsidRDefault="00FB1C21"/>
        </w:tc>
        <w:tc>
          <w:tcPr>
            <w:tcW w:w="285" w:type="dxa"/>
          </w:tcPr>
          <w:p w:rsidR="00FB1C21" w:rsidRDefault="00FB1C21"/>
        </w:tc>
        <w:tc>
          <w:tcPr>
            <w:tcW w:w="710" w:type="dxa"/>
          </w:tcPr>
          <w:p w:rsidR="00FB1C21" w:rsidRDefault="00FB1C21"/>
        </w:tc>
        <w:tc>
          <w:tcPr>
            <w:tcW w:w="1419" w:type="dxa"/>
          </w:tcPr>
          <w:p w:rsidR="00FB1C21" w:rsidRDefault="00FB1C21"/>
        </w:tc>
        <w:tc>
          <w:tcPr>
            <w:tcW w:w="1419" w:type="dxa"/>
          </w:tcPr>
          <w:p w:rsidR="00FB1C21" w:rsidRDefault="00FB1C21"/>
        </w:tc>
        <w:tc>
          <w:tcPr>
            <w:tcW w:w="710" w:type="dxa"/>
          </w:tcPr>
          <w:p w:rsidR="00FB1C21" w:rsidRDefault="00FB1C21"/>
        </w:tc>
        <w:tc>
          <w:tcPr>
            <w:tcW w:w="426" w:type="dxa"/>
          </w:tcPr>
          <w:p w:rsidR="00FB1C21" w:rsidRDefault="00FB1C21"/>
        </w:tc>
        <w:tc>
          <w:tcPr>
            <w:tcW w:w="1277" w:type="dxa"/>
          </w:tcPr>
          <w:p w:rsidR="00FB1C21" w:rsidRDefault="00FB1C21"/>
        </w:tc>
        <w:tc>
          <w:tcPr>
            <w:tcW w:w="993" w:type="dxa"/>
          </w:tcPr>
          <w:p w:rsidR="00FB1C21" w:rsidRDefault="00FB1C21"/>
        </w:tc>
        <w:tc>
          <w:tcPr>
            <w:tcW w:w="2836" w:type="dxa"/>
          </w:tcPr>
          <w:p w:rsidR="00FB1C21" w:rsidRDefault="00FB1C21"/>
        </w:tc>
      </w:tr>
      <w:tr w:rsidR="00FB1C21">
        <w:trPr>
          <w:trHeight w:hRule="exact" w:val="277"/>
        </w:trPr>
        <w:tc>
          <w:tcPr>
            <w:tcW w:w="143" w:type="dxa"/>
          </w:tcPr>
          <w:p w:rsidR="00FB1C21" w:rsidRDefault="00FB1C21"/>
        </w:tc>
        <w:tc>
          <w:tcPr>
            <w:tcW w:w="285" w:type="dxa"/>
          </w:tcPr>
          <w:p w:rsidR="00FB1C21" w:rsidRDefault="00FB1C21"/>
        </w:tc>
        <w:tc>
          <w:tcPr>
            <w:tcW w:w="710" w:type="dxa"/>
          </w:tcPr>
          <w:p w:rsidR="00FB1C21" w:rsidRDefault="00FB1C21"/>
        </w:tc>
        <w:tc>
          <w:tcPr>
            <w:tcW w:w="1419" w:type="dxa"/>
          </w:tcPr>
          <w:p w:rsidR="00FB1C21" w:rsidRDefault="00FB1C21"/>
        </w:tc>
        <w:tc>
          <w:tcPr>
            <w:tcW w:w="1419" w:type="dxa"/>
          </w:tcPr>
          <w:p w:rsidR="00FB1C21" w:rsidRDefault="00FB1C21"/>
        </w:tc>
        <w:tc>
          <w:tcPr>
            <w:tcW w:w="710" w:type="dxa"/>
          </w:tcPr>
          <w:p w:rsidR="00FB1C21" w:rsidRDefault="00FB1C21"/>
        </w:tc>
        <w:tc>
          <w:tcPr>
            <w:tcW w:w="426" w:type="dxa"/>
          </w:tcPr>
          <w:p w:rsidR="00FB1C21" w:rsidRDefault="00FB1C21"/>
        </w:tc>
        <w:tc>
          <w:tcPr>
            <w:tcW w:w="1277" w:type="dxa"/>
          </w:tcPr>
          <w:p w:rsidR="00FB1C21" w:rsidRDefault="00FB1C21"/>
        </w:tc>
        <w:tc>
          <w:tcPr>
            <w:tcW w:w="3842" w:type="dxa"/>
            <w:gridSpan w:val="2"/>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УТВЕРЖДАЮ</w:t>
            </w:r>
          </w:p>
        </w:tc>
      </w:tr>
      <w:tr w:rsidR="00FB1C21">
        <w:trPr>
          <w:trHeight w:hRule="exact" w:val="972"/>
        </w:trPr>
        <w:tc>
          <w:tcPr>
            <w:tcW w:w="143" w:type="dxa"/>
          </w:tcPr>
          <w:p w:rsidR="00FB1C21" w:rsidRDefault="00FB1C21"/>
        </w:tc>
        <w:tc>
          <w:tcPr>
            <w:tcW w:w="285" w:type="dxa"/>
          </w:tcPr>
          <w:p w:rsidR="00FB1C21" w:rsidRDefault="00FB1C21"/>
        </w:tc>
        <w:tc>
          <w:tcPr>
            <w:tcW w:w="710" w:type="dxa"/>
          </w:tcPr>
          <w:p w:rsidR="00FB1C21" w:rsidRDefault="00FB1C21"/>
        </w:tc>
        <w:tc>
          <w:tcPr>
            <w:tcW w:w="1419" w:type="dxa"/>
          </w:tcPr>
          <w:p w:rsidR="00FB1C21" w:rsidRDefault="00FB1C21"/>
        </w:tc>
        <w:tc>
          <w:tcPr>
            <w:tcW w:w="1419" w:type="dxa"/>
          </w:tcPr>
          <w:p w:rsidR="00FB1C21" w:rsidRDefault="00FB1C21"/>
        </w:tc>
        <w:tc>
          <w:tcPr>
            <w:tcW w:w="710" w:type="dxa"/>
          </w:tcPr>
          <w:p w:rsidR="00FB1C21" w:rsidRDefault="00FB1C21"/>
        </w:tc>
        <w:tc>
          <w:tcPr>
            <w:tcW w:w="426" w:type="dxa"/>
          </w:tcPr>
          <w:p w:rsidR="00FB1C21" w:rsidRDefault="00FB1C21"/>
        </w:tc>
        <w:tc>
          <w:tcPr>
            <w:tcW w:w="1277" w:type="dxa"/>
          </w:tcPr>
          <w:p w:rsidR="00FB1C21" w:rsidRDefault="00FB1C21"/>
        </w:tc>
        <w:tc>
          <w:tcPr>
            <w:tcW w:w="3842" w:type="dxa"/>
            <w:gridSpan w:val="2"/>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FB1C21" w:rsidRDefault="00FB1C21">
            <w:pPr>
              <w:spacing w:after="0" w:line="240" w:lineRule="auto"/>
              <w:jc w:val="center"/>
              <w:rPr>
                <w:sz w:val="24"/>
                <w:szCs w:val="24"/>
              </w:rPr>
            </w:pPr>
          </w:p>
          <w:p w:rsidR="00FB1C21" w:rsidRDefault="00333B83">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FB1C21">
        <w:trPr>
          <w:trHeight w:hRule="exact" w:val="277"/>
        </w:trPr>
        <w:tc>
          <w:tcPr>
            <w:tcW w:w="143" w:type="dxa"/>
          </w:tcPr>
          <w:p w:rsidR="00FB1C21" w:rsidRDefault="00FB1C21"/>
        </w:tc>
        <w:tc>
          <w:tcPr>
            <w:tcW w:w="285" w:type="dxa"/>
          </w:tcPr>
          <w:p w:rsidR="00FB1C21" w:rsidRDefault="00FB1C21"/>
        </w:tc>
        <w:tc>
          <w:tcPr>
            <w:tcW w:w="710" w:type="dxa"/>
          </w:tcPr>
          <w:p w:rsidR="00FB1C21" w:rsidRDefault="00FB1C21"/>
        </w:tc>
        <w:tc>
          <w:tcPr>
            <w:tcW w:w="1419" w:type="dxa"/>
          </w:tcPr>
          <w:p w:rsidR="00FB1C21" w:rsidRDefault="00FB1C21"/>
        </w:tc>
        <w:tc>
          <w:tcPr>
            <w:tcW w:w="1419" w:type="dxa"/>
          </w:tcPr>
          <w:p w:rsidR="00FB1C21" w:rsidRDefault="00FB1C21"/>
        </w:tc>
        <w:tc>
          <w:tcPr>
            <w:tcW w:w="710" w:type="dxa"/>
          </w:tcPr>
          <w:p w:rsidR="00FB1C21" w:rsidRDefault="00FB1C21"/>
        </w:tc>
        <w:tc>
          <w:tcPr>
            <w:tcW w:w="426" w:type="dxa"/>
          </w:tcPr>
          <w:p w:rsidR="00FB1C21" w:rsidRDefault="00FB1C21"/>
        </w:tc>
        <w:tc>
          <w:tcPr>
            <w:tcW w:w="1277" w:type="dxa"/>
          </w:tcPr>
          <w:p w:rsidR="00FB1C21" w:rsidRDefault="00FB1C21"/>
        </w:tc>
        <w:tc>
          <w:tcPr>
            <w:tcW w:w="3842" w:type="dxa"/>
            <w:gridSpan w:val="2"/>
            <w:shd w:val="clear" w:color="000000" w:fill="FFFFFF"/>
            <w:tcMar>
              <w:left w:w="34" w:type="dxa"/>
              <w:right w:w="34" w:type="dxa"/>
            </w:tcMar>
          </w:tcPr>
          <w:p w:rsidR="00FB1C21" w:rsidRDefault="00333B83">
            <w:pPr>
              <w:spacing w:after="0" w:line="240" w:lineRule="auto"/>
              <w:jc w:val="right"/>
              <w:rPr>
                <w:sz w:val="24"/>
                <w:szCs w:val="24"/>
              </w:rPr>
            </w:pPr>
            <w:r>
              <w:rPr>
                <w:rFonts w:ascii="Times New Roman" w:hAnsi="Times New Roman" w:cs="Times New Roman"/>
                <w:color w:val="000000"/>
                <w:sz w:val="24"/>
                <w:szCs w:val="24"/>
              </w:rPr>
              <w:t>28.03.2022</w:t>
            </w:r>
          </w:p>
        </w:tc>
      </w:tr>
      <w:tr w:rsidR="00FB1C21">
        <w:trPr>
          <w:trHeight w:hRule="exact" w:val="277"/>
        </w:trPr>
        <w:tc>
          <w:tcPr>
            <w:tcW w:w="143" w:type="dxa"/>
          </w:tcPr>
          <w:p w:rsidR="00FB1C21" w:rsidRDefault="00FB1C21"/>
        </w:tc>
        <w:tc>
          <w:tcPr>
            <w:tcW w:w="285" w:type="dxa"/>
          </w:tcPr>
          <w:p w:rsidR="00FB1C21" w:rsidRDefault="00FB1C21"/>
        </w:tc>
        <w:tc>
          <w:tcPr>
            <w:tcW w:w="710" w:type="dxa"/>
          </w:tcPr>
          <w:p w:rsidR="00FB1C21" w:rsidRDefault="00FB1C21"/>
        </w:tc>
        <w:tc>
          <w:tcPr>
            <w:tcW w:w="1419" w:type="dxa"/>
          </w:tcPr>
          <w:p w:rsidR="00FB1C21" w:rsidRDefault="00FB1C21"/>
        </w:tc>
        <w:tc>
          <w:tcPr>
            <w:tcW w:w="1419" w:type="dxa"/>
          </w:tcPr>
          <w:p w:rsidR="00FB1C21" w:rsidRDefault="00FB1C21"/>
        </w:tc>
        <w:tc>
          <w:tcPr>
            <w:tcW w:w="710" w:type="dxa"/>
          </w:tcPr>
          <w:p w:rsidR="00FB1C21" w:rsidRDefault="00FB1C21"/>
        </w:tc>
        <w:tc>
          <w:tcPr>
            <w:tcW w:w="426" w:type="dxa"/>
          </w:tcPr>
          <w:p w:rsidR="00FB1C21" w:rsidRDefault="00FB1C21"/>
        </w:tc>
        <w:tc>
          <w:tcPr>
            <w:tcW w:w="1277" w:type="dxa"/>
          </w:tcPr>
          <w:p w:rsidR="00FB1C21" w:rsidRDefault="00FB1C21"/>
        </w:tc>
        <w:tc>
          <w:tcPr>
            <w:tcW w:w="993" w:type="dxa"/>
          </w:tcPr>
          <w:p w:rsidR="00FB1C21" w:rsidRDefault="00FB1C21"/>
        </w:tc>
        <w:tc>
          <w:tcPr>
            <w:tcW w:w="2836" w:type="dxa"/>
          </w:tcPr>
          <w:p w:rsidR="00FB1C21" w:rsidRDefault="00FB1C21"/>
        </w:tc>
      </w:tr>
      <w:tr w:rsidR="00FB1C21">
        <w:trPr>
          <w:trHeight w:hRule="exact" w:val="416"/>
        </w:trPr>
        <w:tc>
          <w:tcPr>
            <w:tcW w:w="10221" w:type="dxa"/>
            <w:gridSpan w:val="10"/>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FB1C21">
        <w:trPr>
          <w:trHeight w:hRule="exact" w:val="775"/>
        </w:trPr>
        <w:tc>
          <w:tcPr>
            <w:tcW w:w="143" w:type="dxa"/>
          </w:tcPr>
          <w:p w:rsidR="00FB1C21" w:rsidRDefault="00FB1C21"/>
        </w:tc>
        <w:tc>
          <w:tcPr>
            <w:tcW w:w="285" w:type="dxa"/>
          </w:tcPr>
          <w:p w:rsidR="00FB1C21" w:rsidRDefault="00FB1C21"/>
        </w:tc>
        <w:tc>
          <w:tcPr>
            <w:tcW w:w="710" w:type="dxa"/>
          </w:tcPr>
          <w:p w:rsidR="00FB1C21" w:rsidRDefault="00FB1C21"/>
        </w:tc>
        <w:tc>
          <w:tcPr>
            <w:tcW w:w="1419" w:type="dxa"/>
          </w:tcPr>
          <w:p w:rsidR="00FB1C21" w:rsidRDefault="00FB1C21"/>
        </w:tc>
        <w:tc>
          <w:tcPr>
            <w:tcW w:w="4834" w:type="dxa"/>
            <w:gridSpan w:val="5"/>
            <w:shd w:val="clear" w:color="000000" w:fill="FFFFFF"/>
            <w:tcMar>
              <w:left w:w="34" w:type="dxa"/>
              <w:right w:w="34" w:type="dxa"/>
            </w:tcMar>
          </w:tcPr>
          <w:p w:rsidR="00FB1C21" w:rsidRDefault="00333B83">
            <w:pPr>
              <w:spacing w:after="0" w:line="240" w:lineRule="auto"/>
              <w:jc w:val="center"/>
              <w:rPr>
                <w:sz w:val="32"/>
                <w:szCs w:val="32"/>
              </w:rPr>
            </w:pPr>
            <w:r>
              <w:rPr>
                <w:rFonts w:ascii="Times New Roman" w:hAnsi="Times New Roman" w:cs="Times New Roman"/>
                <w:color w:val="000000"/>
                <w:sz w:val="32"/>
                <w:szCs w:val="32"/>
              </w:rPr>
              <w:t>Политические институты</w:t>
            </w:r>
          </w:p>
          <w:p w:rsidR="00FB1C21" w:rsidRDefault="00333B83">
            <w:pPr>
              <w:spacing w:after="0" w:line="240" w:lineRule="auto"/>
              <w:jc w:val="center"/>
              <w:rPr>
                <w:sz w:val="32"/>
                <w:szCs w:val="32"/>
              </w:rPr>
            </w:pPr>
            <w:r>
              <w:rPr>
                <w:rFonts w:ascii="Times New Roman" w:hAnsi="Times New Roman" w:cs="Times New Roman"/>
                <w:color w:val="000000"/>
                <w:sz w:val="32"/>
                <w:szCs w:val="32"/>
              </w:rPr>
              <w:t>К.М.02.ДВ.01.02</w:t>
            </w:r>
          </w:p>
        </w:tc>
        <w:tc>
          <w:tcPr>
            <w:tcW w:w="2836" w:type="dxa"/>
          </w:tcPr>
          <w:p w:rsidR="00FB1C21" w:rsidRDefault="00FB1C21"/>
        </w:tc>
      </w:tr>
      <w:tr w:rsidR="00FB1C21">
        <w:trPr>
          <w:trHeight w:hRule="exact" w:val="277"/>
        </w:trPr>
        <w:tc>
          <w:tcPr>
            <w:tcW w:w="10221" w:type="dxa"/>
            <w:gridSpan w:val="10"/>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FB1C21">
        <w:trPr>
          <w:trHeight w:hRule="exact" w:val="1111"/>
        </w:trPr>
        <w:tc>
          <w:tcPr>
            <w:tcW w:w="143" w:type="dxa"/>
          </w:tcPr>
          <w:p w:rsidR="00FB1C21" w:rsidRDefault="00FB1C21"/>
        </w:tc>
        <w:tc>
          <w:tcPr>
            <w:tcW w:w="285" w:type="dxa"/>
          </w:tcPr>
          <w:p w:rsidR="00FB1C21" w:rsidRDefault="00FB1C21"/>
        </w:tc>
        <w:tc>
          <w:tcPr>
            <w:tcW w:w="9795" w:type="dxa"/>
            <w:gridSpan w:val="8"/>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Направление подготовки: 41.03.04 Политология (высшее образование - бакалавриат)</w:t>
            </w:r>
          </w:p>
          <w:p w:rsidR="00FB1C21" w:rsidRDefault="00333B83">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«Политология»</w:t>
            </w:r>
          </w:p>
          <w:p w:rsidR="00FB1C21" w:rsidRDefault="00333B83">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FB1C21">
        <w:trPr>
          <w:trHeight w:hRule="exact" w:val="833"/>
        </w:trPr>
        <w:tc>
          <w:tcPr>
            <w:tcW w:w="10221" w:type="dxa"/>
            <w:gridSpan w:val="10"/>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06.СВЯЗЬ, ИНФОРМАЦИОННЫЕ И КОММУНИКАЦИОННЫЕ ТЕХНОЛОГИИ.</w:t>
            </w:r>
          </w:p>
        </w:tc>
      </w:tr>
      <w:tr w:rsidR="00FB1C21">
        <w:trPr>
          <w:trHeight w:hRule="exact" w:val="277"/>
        </w:trPr>
        <w:tc>
          <w:tcPr>
            <w:tcW w:w="3984" w:type="dxa"/>
            <w:gridSpan w:val="5"/>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FB1C21" w:rsidRDefault="00FB1C21"/>
        </w:tc>
        <w:tc>
          <w:tcPr>
            <w:tcW w:w="426" w:type="dxa"/>
          </w:tcPr>
          <w:p w:rsidR="00FB1C21" w:rsidRDefault="00FB1C21"/>
        </w:tc>
        <w:tc>
          <w:tcPr>
            <w:tcW w:w="1277" w:type="dxa"/>
          </w:tcPr>
          <w:p w:rsidR="00FB1C21" w:rsidRDefault="00FB1C21"/>
        </w:tc>
        <w:tc>
          <w:tcPr>
            <w:tcW w:w="993" w:type="dxa"/>
          </w:tcPr>
          <w:p w:rsidR="00FB1C21" w:rsidRDefault="00FB1C21"/>
        </w:tc>
        <w:tc>
          <w:tcPr>
            <w:tcW w:w="2836" w:type="dxa"/>
          </w:tcPr>
          <w:p w:rsidR="00FB1C21" w:rsidRDefault="00FB1C21"/>
        </w:tc>
      </w:tr>
      <w:tr w:rsidR="00FB1C21">
        <w:trPr>
          <w:trHeight w:hRule="exact" w:val="155"/>
        </w:trPr>
        <w:tc>
          <w:tcPr>
            <w:tcW w:w="143" w:type="dxa"/>
          </w:tcPr>
          <w:p w:rsidR="00FB1C21" w:rsidRDefault="00FB1C21"/>
        </w:tc>
        <w:tc>
          <w:tcPr>
            <w:tcW w:w="285" w:type="dxa"/>
          </w:tcPr>
          <w:p w:rsidR="00FB1C21" w:rsidRDefault="00FB1C21"/>
        </w:tc>
        <w:tc>
          <w:tcPr>
            <w:tcW w:w="710" w:type="dxa"/>
          </w:tcPr>
          <w:p w:rsidR="00FB1C21" w:rsidRDefault="00FB1C21"/>
        </w:tc>
        <w:tc>
          <w:tcPr>
            <w:tcW w:w="1419" w:type="dxa"/>
          </w:tcPr>
          <w:p w:rsidR="00FB1C21" w:rsidRDefault="00FB1C21"/>
        </w:tc>
        <w:tc>
          <w:tcPr>
            <w:tcW w:w="1419" w:type="dxa"/>
          </w:tcPr>
          <w:p w:rsidR="00FB1C21" w:rsidRDefault="00FB1C21"/>
        </w:tc>
        <w:tc>
          <w:tcPr>
            <w:tcW w:w="710" w:type="dxa"/>
          </w:tcPr>
          <w:p w:rsidR="00FB1C21" w:rsidRDefault="00FB1C21"/>
        </w:tc>
        <w:tc>
          <w:tcPr>
            <w:tcW w:w="426" w:type="dxa"/>
          </w:tcPr>
          <w:p w:rsidR="00FB1C21" w:rsidRDefault="00FB1C21"/>
        </w:tc>
        <w:tc>
          <w:tcPr>
            <w:tcW w:w="1277" w:type="dxa"/>
          </w:tcPr>
          <w:p w:rsidR="00FB1C21" w:rsidRDefault="00FB1C21"/>
        </w:tc>
        <w:tc>
          <w:tcPr>
            <w:tcW w:w="993" w:type="dxa"/>
          </w:tcPr>
          <w:p w:rsidR="00FB1C21" w:rsidRDefault="00FB1C21"/>
        </w:tc>
        <w:tc>
          <w:tcPr>
            <w:tcW w:w="2836" w:type="dxa"/>
          </w:tcPr>
          <w:p w:rsidR="00FB1C21" w:rsidRDefault="00FB1C21"/>
        </w:tc>
      </w:tr>
      <w:tr w:rsidR="00FB1C21">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b/>
                <w:color w:val="000000"/>
                <w:sz w:val="24"/>
                <w:szCs w:val="24"/>
              </w:rPr>
              <w:t>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СВЯЗЬ, ИНФОРМАЦИОННЫЕ И КОММУНИКАЦИОННЫЕ ТЕХНОЛОГИИ</w:t>
            </w:r>
          </w:p>
        </w:tc>
      </w:tr>
      <w:tr w:rsidR="00FB1C21">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b/>
                <w:color w:val="000000"/>
                <w:sz w:val="24"/>
                <w:szCs w:val="24"/>
              </w:rPr>
              <w:t>06.009</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СПЕЦИАЛИСТ ПО ПРОДВИЖЕНИЮ И РАСПРОСТРАНЕНИЮ ПРОДУКЦИИ СРЕДСТВ МАССОВОЙ ИНФОРМАЦИИ</w:t>
            </w:r>
          </w:p>
        </w:tc>
      </w:tr>
      <w:tr w:rsidR="00FB1C21">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FB1C21" w:rsidRDefault="00FB1C21"/>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FB1C21"/>
        </w:tc>
      </w:tr>
      <w:tr w:rsidR="00FB1C21">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b/>
                <w:color w:val="000000"/>
                <w:sz w:val="24"/>
                <w:szCs w:val="24"/>
              </w:rPr>
              <w:t>07.011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СПЕЦИАЛИСТ В СФЕРЕ НАЦИОНАЛЬНЫХ И РЕЛИГИОЗНЫХ ОТНОШЕНИЙ</w:t>
            </w:r>
          </w:p>
        </w:tc>
      </w:tr>
      <w:tr w:rsidR="00FB1C21">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b/>
                <w:color w:val="000000"/>
                <w:sz w:val="24"/>
                <w:szCs w:val="24"/>
              </w:rPr>
              <w:t>06.014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МЕНЕДЖЕР ПО ИНФОРМАЦИОННЫМ ТЕХНОЛОГИЯМ</w:t>
            </w:r>
          </w:p>
        </w:tc>
      </w:tr>
      <w:tr w:rsidR="00FB1C21">
        <w:trPr>
          <w:trHeight w:hRule="exact" w:val="124"/>
        </w:trPr>
        <w:tc>
          <w:tcPr>
            <w:tcW w:w="143" w:type="dxa"/>
          </w:tcPr>
          <w:p w:rsidR="00FB1C21" w:rsidRDefault="00FB1C21"/>
        </w:tc>
        <w:tc>
          <w:tcPr>
            <w:tcW w:w="285" w:type="dxa"/>
          </w:tcPr>
          <w:p w:rsidR="00FB1C21" w:rsidRDefault="00FB1C21"/>
        </w:tc>
        <w:tc>
          <w:tcPr>
            <w:tcW w:w="710" w:type="dxa"/>
          </w:tcPr>
          <w:p w:rsidR="00FB1C21" w:rsidRDefault="00FB1C21"/>
        </w:tc>
        <w:tc>
          <w:tcPr>
            <w:tcW w:w="1419" w:type="dxa"/>
          </w:tcPr>
          <w:p w:rsidR="00FB1C21" w:rsidRDefault="00FB1C21"/>
        </w:tc>
        <w:tc>
          <w:tcPr>
            <w:tcW w:w="1419" w:type="dxa"/>
          </w:tcPr>
          <w:p w:rsidR="00FB1C21" w:rsidRDefault="00FB1C21"/>
        </w:tc>
        <w:tc>
          <w:tcPr>
            <w:tcW w:w="710" w:type="dxa"/>
          </w:tcPr>
          <w:p w:rsidR="00FB1C21" w:rsidRDefault="00FB1C21"/>
        </w:tc>
        <w:tc>
          <w:tcPr>
            <w:tcW w:w="426" w:type="dxa"/>
          </w:tcPr>
          <w:p w:rsidR="00FB1C21" w:rsidRDefault="00FB1C21"/>
        </w:tc>
        <w:tc>
          <w:tcPr>
            <w:tcW w:w="1277" w:type="dxa"/>
          </w:tcPr>
          <w:p w:rsidR="00FB1C21" w:rsidRDefault="00FB1C21"/>
        </w:tc>
        <w:tc>
          <w:tcPr>
            <w:tcW w:w="993" w:type="dxa"/>
          </w:tcPr>
          <w:p w:rsidR="00FB1C21" w:rsidRDefault="00FB1C21"/>
        </w:tc>
        <w:tc>
          <w:tcPr>
            <w:tcW w:w="2836" w:type="dxa"/>
          </w:tcPr>
          <w:p w:rsidR="00FB1C21" w:rsidRDefault="00FB1C21"/>
        </w:tc>
      </w:tr>
      <w:tr w:rsidR="00FB1C21">
        <w:trPr>
          <w:trHeight w:hRule="exact" w:val="277"/>
        </w:trPr>
        <w:tc>
          <w:tcPr>
            <w:tcW w:w="5118" w:type="dxa"/>
            <w:gridSpan w:val="7"/>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организационно-управленческий, научно- исследовательский, информационно- коммуникативный, консультативный</w:t>
            </w:r>
          </w:p>
        </w:tc>
      </w:tr>
      <w:tr w:rsidR="00FB1C21">
        <w:trPr>
          <w:trHeight w:hRule="exact" w:val="577"/>
        </w:trPr>
        <w:tc>
          <w:tcPr>
            <w:tcW w:w="143" w:type="dxa"/>
          </w:tcPr>
          <w:p w:rsidR="00FB1C21" w:rsidRDefault="00FB1C21"/>
        </w:tc>
        <w:tc>
          <w:tcPr>
            <w:tcW w:w="285" w:type="dxa"/>
          </w:tcPr>
          <w:p w:rsidR="00FB1C21" w:rsidRDefault="00FB1C21"/>
        </w:tc>
        <w:tc>
          <w:tcPr>
            <w:tcW w:w="710" w:type="dxa"/>
          </w:tcPr>
          <w:p w:rsidR="00FB1C21" w:rsidRDefault="00FB1C21"/>
        </w:tc>
        <w:tc>
          <w:tcPr>
            <w:tcW w:w="1419" w:type="dxa"/>
          </w:tcPr>
          <w:p w:rsidR="00FB1C21" w:rsidRDefault="00FB1C21"/>
        </w:tc>
        <w:tc>
          <w:tcPr>
            <w:tcW w:w="1419" w:type="dxa"/>
          </w:tcPr>
          <w:p w:rsidR="00FB1C21" w:rsidRDefault="00FB1C21"/>
        </w:tc>
        <w:tc>
          <w:tcPr>
            <w:tcW w:w="710" w:type="dxa"/>
          </w:tcPr>
          <w:p w:rsidR="00FB1C21" w:rsidRDefault="00FB1C21"/>
        </w:tc>
        <w:tc>
          <w:tcPr>
            <w:tcW w:w="426" w:type="dxa"/>
          </w:tcPr>
          <w:p w:rsidR="00FB1C21" w:rsidRDefault="00FB1C21"/>
        </w:tc>
        <w:tc>
          <w:tcPr>
            <w:tcW w:w="5118" w:type="dxa"/>
            <w:gridSpan w:val="3"/>
            <w:vMerge/>
            <w:shd w:val="clear" w:color="000000" w:fill="FFFFFF"/>
            <w:tcMar>
              <w:left w:w="34" w:type="dxa"/>
              <w:right w:w="34" w:type="dxa"/>
            </w:tcMar>
          </w:tcPr>
          <w:p w:rsidR="00FB1C21" w:rsidRDefault="00FB1C21"/>
        </w:tc>
      </w:tr>
      <w:tr w:rsidR="00FB1C21">
        <w:trPr>
          <w:trHeight w:hRule="exact" w:val="2397"/>
        </w:trPr>
        <w:tc>
          <w:tcPr>
            <w:tcW w:w="143" w:type="dxa"/>
          </w:tcPr>
          <w:p w:rsidR="00FB1C21" w:rsidRDefault="00FB1C21"/>
        </w:tc>
        <w:tc>
          <w:tcPr>
            <w:tcW w:w="285" w:type="dxa"/>
          </w:tcPr>
          <w:p w:rsidR="00FB1C21" w:rsidRDefault="00FB1C21"/>
        </w:tc>
        <w:tc>
          <w:tcPr>
            <w:tcW w:w="710" w:type="dxa"/>
          </w:tcPr>
          <w:p w:rsidR="00FB1C21" w:rsidRDefault="00FB1C21"/>
        </w:tc>
        <w:tc>
          <w:tcPr>
            <w:tcW w:w="1419" w:type="dxa"/>
          </w:tcPr>
          <w:p w:rsidR="00FB1C21" w:rsidRDefault="00FB1C21"/>
        </w:tc>
        <w:tc>
          <w:tcPr>
            <w:tcW w:w="1419" w:type="dxa"/>
          </w:tcPr>
          <w:p w:rsidR="00FB1C21" w:rsidRDefault="00FB1C21"/>
        </w:tc>
        <w:tc>
          <w:tcPr>
            <w:tcW w:w="710" w:type="dxa"/>
          </w:tcPr>
          <w:p w:rsidR="00FB1C21" w:rsidRDefault="00FB1C21"/>
        </w:tc>
        <w:tc>
          <w:tcPr>
            <w:tcW w:w="426" w:type="dxa"/>
          </w:tcPr>
          <w:p w:rsidR="00FB1C21" w:rsidRDefault="00FB1C21"/>
        </w:tc>
        <w:tc>
          <w:tcPr>
            <w:tcW w:w="1277" w:type="dxa"/>
          </w:tcPr>
          <w:p w:rsidR="00FB1C21" w:rsidRDefault="00FB1C21"/>
        </w:tc>
        <w:tc>
          <w:tcPr>
            <w:tcW w:w="993" w:type="dxa"/>
          </w:tcPr>
          <w:p w:rsidR="00FB1C21" w:rsidRDefault="00FB1C21"/>
        </w:tc>
        <w:tc>
          <w:tcPr>
            <w:tcW w:w="2836" w:type="dxa"/>
          </w:tcPr>
          <w:p w:rsidR="00FB1C21" w:rsidRDefault="00FB1C21"/>
        </w:tc>
      </w:tr>
      <w:tr w:rsidR="00FB1C21">
        <w:trPr>
          <w:trHeight w:hRule="exact" w:val="277"/>
        </w:trPr>
        <w:tc>
          <w:tcPr>
            <w:tcW w:w="143" w:type="dxa"/>
          </w:tcPr>
          <w:p w:rsidR="00FB1C21" w:rsidRDefault="00FB1C21"/>
        </w:tc>
        <w:tc>
          <w:tcPr>
            <w:tcW w:w="10079" w:type="dxa"/>
            <w:gridSpan w:val="9"/>
            <w:vMerge w:val="restart"/>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FB1C21">
        <w:trPr>
          <w:trHeight w:hRule="exact" w:val="138"/>
        </w:trPr>
        <w:tc>
          <w:tcPr>
            <w:tcW w:w="143" w:type="dxa"/>
          </w:tcPr>
          <w:p w:rsidR="00FB1C21" w:rsidRDefault="00FB1C21"/>
        </w:tc>
        <w:tc>
          <w:tcPr>
            <w:tcW w:w="10079" w:type="dxa"/>
            <w:gridSpan w:val="9"/>
            <w:vMerge/>
            <w:shd w:val="clear" w:color="000000" w:fill="FFFFFF"/>
            <w:tcMar>
              <w:left w:w="34" w:type="dxa"/>
              <w:right w:w="34" w:type="dxa"/>
            </w:tcMar>
          </w:tcPr>
          <w:p w:rsidR="00FB1C21" w:rsidRDefault="00FB1C21"/>
        </w:tc>
      </w:tr>
      <w:tr w:rsidR="00FB1C21">
        <w:trPr>
          <w:trHeight w:hRule="exact" w:val="1666"/>
        </w:trPr>
        <w:tc>
          <w:tcPr>
            <w:tcW w:w="143" w:type="dxa"/>
          </w:tcPr>
          <w:p w:rsidR="00FB1C21" w:rsidRDefault="00FB1C21"/>
        </w:tc>
        <w:tc>
          <w:tcPr>
            <w:tcW w:w="10079" w:type="dxa"/>
            <w:gridSpan w:val="9"/>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очно-заочной формы обучения 2022 года набора</w:t>
            </w:r>
          </w:p>
          <w:p w:rsidR="00FB1C21" w:rsidRDefault="00FB1C21">
            <w:pPr>
              <w:spacing w:after="0" w:line="240" w:lineRule="auto"/>
              <w:jc w:val="center"/>
              <w:rPr>
                <w:sz w:val="24"/>
                <w:szCs w:val="24"/>
              </w:rPr>
            </w:pPr>
          </w:p>
          <w:p w:rsidR="00FB1C21" w:rsidRDefault="00333B83">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FB1C21" w:rsidRDefault="00FB1C21">
            <w:pPr>
              <w:spacing w:after="0" w:line="240" w:lineRule="auto"/>
              <w:jc w:val="center"/>
              <w:rPr>
                <w:sz w:val="24"/>
                <w:szCs w:val="24"/>
              </w:rPr>
            </w:pPr>
          </w:p>
          <w:p w:rsidR="00FB1C21" w:rsidRDefault="00333B83">
            <w:pPr>
              <w:spacing w:after="0" w:line="240" w:lineRule="auto"/>
              <w:jc w:val="center"/>
              <w:rPr>
                <w:sz w:val="24"/>
                <w:szCs w:val="24"/>
              </w:rPr>
            </w:pPr>
            <w:r>
              <w:rPr>
                <w:rFonts w:ascii="Times New Roman" w:hAnsi="Times New Roman" w:cs="Times New Roman"/>
                <w:color w:val="000000"/>
                <w:sz w:val="24"/>
                <w:szCs w:val="24"/>
              </w:rPr>
              <w:t>Омск, 2022</w:t>
            </w:r>
          </w:p>
        </w:tc>
      </w:tr>
    </w:tbl>
    <w:p w:rsidR="00FB1C21" w:rsidRDefault="00333B83">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FB1C21">
        <w:trPr>
          <w:trHeight w:hRule="exact" w:val="2222"/>
        </w:trPr>
        <w:tc>
          <w:tcPr>
            <w:tcW w:w="10788" w:type="dxa"/>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lastRenderedPageBreak/>
              <w:t>Составитель:</w:t>
            </w:r>
          </w:p>
          <w:p w:rsidR="00FB1C21" w:rsidRDefault="00FB1C21">
            <w:pPr>
              <w:spacing w:after="0" w:line="240" w:lineRule="auto"/>
              <w:rPr>
                <w:sz w:val="24"/>
                <w:szCs w:val="24"/>
              </w:rPr>
            </w:pPr>
          </w:p>
          <w:p w:rsidR="00FB1C21" w:rsidRDefault="00333B83">
            <w:pPr>
              <w:spacing w:after="0" w:line="240" w:lineRule="auto"/>
              <w:rPr>
                <w:sz w:val="24"/>
                <w:szCs w:val="24"/>
              </w:rPr>
            </w:pPr>
            <w:r>
              <w:rPr>
                <w:rFonts w:ascii="Times New Roman" w:hAnsi="Times New Roman" w:cs="Times New Roman"/>
                <w:color w:val="000000"/>
                <w:sz w:val="24"/>
                <w:szCs w:val="24"/>
              </w:rPr>
              <w:t>к.полит.н., доцент _________________ /Пыхтеева Елена Викторовна/</w:t>
            </w:r>
          </w:p>
          <w:p w:rsidR="00FB1C21" w:rsidRDefault="00FB1C21">
            <w:pPr>
              <w:spacing w:after="0" w:line="240" w:lineRule="auto"/>
              <w:rPr>
                <w:sz w:val="24"/>
                <w:szCs w:val="24"/>
              </w:rPr>
            </w:pPr>
          </w:p>
          <w:p w:rsidR="00FB1C21" w:rsidRDefault="00333B83">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FB1C21" w:rsidRDefault="00333B83">
            <w:pPr>
              <w:spacing w:after="0" w:line="240" w:lineRule="auto"/>
              <w:rPr>
                <w:sz w:val="24"/>
                <w:szCs w:val="24"/>
              </w:rPr>
            </w:pPr>
            <w:r>
              <w:rPr>
                <w:rFonts w:ascii="Times New Roman" w:hAnsi="Times New Roman" w:cs="Times New Roman"/>
                <w:color w:val="000000"/>
                <w:sz w:val="24"/>
                <w:szCs w:val="24"/>
              </w:rPr>
              <w:t>Протокол от 25.03.2022 г.  №8</w:t>
            </w:r>
          </w:p>
        </w:tc>
      </w:tr>
      <w:tr w:rsidR="00FB1C21">
        <w:trPr>
          <w:trHeight w:hRule="exact" w:val="277"/>
        </w:trPr>
        <w:tc>
          <w:tcPr>
            <w:tcW w:w="10788" w:type="dxa"/>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FB1C21" w:rsidRDefault="00333B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B1C21">
        <w:trPr>
          <w:trHeight w:hRule="exact" w:val="277"/>
        </w:trPr>
        <w:tc>
          <w:tcPr>
            <w:tcW w:w="9654" w:type="dxa"/>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FB1C21">
        <w:trPr>
          <w:trHeight w:hRule="exact" w:val="555"/>
        </w:trPr>
        <w:tc>
          <w:tcPr>
            <w:tcW w:w="9640" w:type="dxa"/>
          </w:tcPr>
          <w:p w:rsidR="00FB1C21" w:rsidRDefault="00FB1C21"/>
        </w:tc>
      </w:tr>
      <w:tr w:rsidR="00FB1C21">
        <w:trPr>
          <w:trHeight w:hRule="exact" w:val="8751"/>
        </w:trPr>
        <w:tc>
          <w:tcPr>
            <w:tcW w:w="9654" w:type="dxa"/>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FB1C21" w:rsidRDefault="00333B83">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FB1C21" w:rsidRDefault="00333B83">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FB1C21" w:rsidRDefault="00333B83">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FB1C21" w:rsidRDefault="00333B83">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FB1C21" w:rsidRDefault="00333B83">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FB1C21" w:rsidRDefault="00333B83">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FB1C21" w:rsidRDefault="00333B83">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FB1C21" w:rsidRDefault="00333B83">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FB1C21" w:rsidRDefault="00333B83">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FB1C21" w:rsidRDefault="00333B83">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FB1C21" w:rsidRDefault="00333B83">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FB1C21" w:rsidRDefault="00333B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B1C21">
        <w:trPr>
          <w:trHeight w:hRule="exact" w:val="277"/>
        </w:trPr>
        <w:tc>
          <w:tcPr>
            <w:tcW w:w="9654" w:type="dxa"/>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FB1C21">
        <w:trPr>
          <w:trHeight w:hRule="exact" w:val="14619"/>
        </w:trPr>
        <w:tc>
          <w:tcPr>
            <w:tcW w:w="9654" w:type="dxa"/>
            <w:shd w:val="clear" w:color="000000" w:fill="FFFFFF"/>
            <w:tcMar>
              <w:left w:w="34" w:type="dxa"/>
              <w:right w:w="34" w:type="dxa"/>
            </w:tcMar>
          </w:tcPr>
          <w:p w:rsidR="00FB1C21" w:rsidRDefault="00333B83">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FB1C21" w:rsidRDefault="00333B83">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(далее - ФГОС ВО, Федеральный государственный образовательный стандарт высшего образования);</w:t>
            </w:r>
          </w:p>
          <w:p w:rsidR="00FB1C21" w:rsidRDefault="00333B83">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FB1C21" w:rsidRDefault="00333B83">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FB1C21" w:rsidRDefault="00333B83">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FB1C21" w:rsidRDefault="00333B83">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FB1C21" w:rsidRDefault="00333B83">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FB1C21" w:rsidRDefault="00333B83">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FB1C21" w:rsidRDefault="00333B83">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FB1C21" w:rsidRDefault="00333B83">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41.03.04 Политология направленность (профиль) программы: «Политология»; форма обучения – очно-заочная на 2022/2023 учебный год, утвержденным приказом ректора от 28.03.2022 №28;</w:t>
            </w:r>
          </w:p>
          <w:p w:rsidR="00FB1C21" w:rsidRDefault="00333B83">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«Политические институты» в течение 2022/2023 учебного года:</w:t>
            </w:r>
          </w:p>
          <w:p w:rsidR="00FB1C21" w:rsidRDefault="00333B83">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41.03.04 Политология;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FB1C21">
        <w:trPr>
          <w:trHeight w:hRule="exact" w:val="138"/>
        </w:trPr>
        <w:tc>
          <w:tcPr>
            <w:tcW w:w="9640" w:type="dxa"/>
          </w:tcPr>
          <w:p w:rsidR="00FB1C21" w:rsidRDefault="00FB1C21"/>
        </w:tc>
      </w:tr>
      <w:tr w:rsidR="00FB1C21">
        <w:trPr>
          <w:trHeight w:hRule="exact" w:val="355"/>
        </w:trPr>
        <w:tc>
          <w:tcPr>
            <w:tcW w:w="9654" w:type="dxa"/>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b/>
                <w:color w:val="000000"/>
                <w:sz w:val="24"/>
                <w:szCs w:val="24"/>
              </w:rPr>
              <w:t>1. Наименование дисциплины: К.М.02.ДВ.01.02 «Политические институты».</w:t>
            </w:r>
          </w:p>
        </w:tc>
      </w:tr>
    </w:tbl>
    <w:p w:rsidR="00FB1C21" w:rsidRDefault="00333B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B1C21">
        <w:trPr>
          <w:trHeight w:hRule="exact" w:val="1040"/>
        </w:trPr>
        <w:tc>
          <w:tcPr>
            <w:tcW w:w="9654" w:type="dxa"/>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FB1C21">
        <w:trPr>
          <w:trHeight w:hRule="exact" w:val="138"/>
        </w:trPr>
        <w:tc>
          <w:tcPr>
            <w:tcW w:w="9640" w:type="dxa"/>
          </w:tcPr>
          <w:p w:rsidR="00FB1C21" w:rsidRDefault="00FB1C21"/>
        </w:tc>
      </w:tr>
      <w:tr w:rsidR="00FB1C21">
        <w:trPr>
          <w:trHeight w:hRule="exact" w:val="3260"/>
        </w:trPr>
        <w:tc>
          <w:tcPr>
            <w:tcW w:w="9654" w:type="dxa"/>
            <w:shd w:val="clear" w:color="000000" w:fill="FFFFFF"/>
            <w:tcMar>
              <w:left w:w="34" w:type="dxa"/>
              <w:right w:w="34" w:type="dxa"/>
            </w:tcMar>
          </w:tcPr>
          <w:p w:rsidR="00FB1C21" w:rsidRDefault="00333B83">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41.03.04 Политология, утвержденного Приказом Министерства образования и науки РФ от 23.08.2017 г. № 814 «Об утверждении федерального государственного образовательного стандарта высшего образования - бакалавриат по направлению подготовки 41.03.04 Политология»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FB1C21" w:rsidRDefault="00333B83">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«Политические институты»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FB1C21">
        <w:trPr>
          <w:trHeight w:hRule="exact" w:val="1396"/>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b/>
                <w:color w:val="000000"/>
                <w:sz w:val="24"/>
                <w:szCs w:val="24"/>
              </w:rPr>
              <w:t>Код компетенции: ПК-1</w:t>
            </w:r>
          </w:p>
          <w:p w:rsidR="00FB1C21" w:rsidRDefault="00333B83">
            <w:pPr>
              <w:spacing w:after="0" w:line="240" w:lineRule="auto"/>
              <w:rPr>
                <w:sz w:val="24"/>
                <w:szCs w:val="24"/>
              </w:rPr>
            </w:pPr>
            <w:r>
              <w:rPr>
                <w:rFonts w:ascii="Times New Roman" w:hAnsi="Times New Roman" w:cs="Times New Roman"/>
                <w:b/>
                <w:color w:val="000000"/>
                <w:sz w:val="24"/>
                <w:szCs w:val="24"/>
              </w:rPr>
              <w:t>Способен участвовать в организации управленческих процессов в органах государственной и муниципальной власти и управления, в аппаратах политических партий и общественно-политических объединений, бизнес- структурах, международных организациях, СМИ</w:t>
            </w:r>
          </w:p>
        </w:tc>
      </w:tr>
      <w:tr w:rsidR="00FB1C21">
        <w:trPr>
          <w:trHeight w:hRule="exact" w:val="585"/>
        </w:trPr>
        <w:tc>
          <w:tcPr>
            <w:tcW w:w="9654" w:type="dxa"/>
            <w:shd w:val="clear" w:color="000000" w:fill="FFFFFF"/>
            <w:tcMar>
              <w:left w:w="34" w:type="dxa"/>
              <w:right w:w="34" w:type="dxa"/>
            </w:tcMar>
          </w:tcPr>
          <w:p w:rsidR="00FB1C21" w:rsidRDefault="00FB1C21">
            <w:pPr>
              <w:spacing w:after="0" w:line="240" w:lineRule="auto"/>
              <w:rPr>
                <w:sz w:val="24"/>
                <w:szCs w:val="24"/>
              </w:rPr>
            </w:pPr>
          </w:p>
          <w:p w:rsidR="00FB1C21" w:rsidRDefault="00333B8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FB1C2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ПК-1.1 знать организационное обеспечение и исполнительское сопровождение деятельности руководителя организации в рамках профессиональных обязанностей</w:t>
            </w:r>
          </w:p>
        </w:tc>
      </w:tr>
      <w:tr w:rsidR="00FB1C2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ПК-1.2 знать документационное обеспечение и исполнительское сопровождение деятельности руководителя организации в рамках профессиональных обязанностей</w:t>
            </w:r>
          </w:p>
        </w:tc>
      </w:tr>
      <w:tr w:rsidR="00FB1C2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ПК-1.3 знать информационное обеспечение и исполнительское сопровождение деятельности руководителя организации в рамках профессиональных обязанностей</w:t>
            </w:r>
          </w:p>
        </w:tc>
      </w:tr>
      <w:tr w:rsidR="00FB1C2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ПК-1.4 уметь организовать и проводить под руководством опытного сотрудника мероприятия общественно-политической направленности</w:t>
            </w:r>
          </w:p>
        </w:tc>
      </w:tr>
      <w:tr w:rsidR="00FB1C2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ПК-1.5 уметь готовить проекты официальных документов, в том числе соглашений, договоров, контрактов, аналитических докладов, презентаций</w:t>
            </w:r>
          </w:p>
        </w:tc>
      </w:tr>
      <w:tr w:rsidR="00FB1C21">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ПК-1.6 владеть навыками самостоятельно составлять служебные документы (письма, обращения, служебные записки, ответы на входящие запросы, другие тексты по общественно-политической проблематике) в соответствии с профессиональными стандартами</w:t>
            </w:r>
          </w:p>
        </w:tc>
      </w:tr>
      <w:tr w:rsidR="00FB1C21">
        <w:trPr>
          <w:trHeight w:hRule="exact" w:val="277"/>
        </w:trPr>
        <w:tc>
          <w:tcPr>
            <w:tcW w:w="9640" w:type="dxa"/>
          </w:tcPr>
          <w:p w:rsidR="00FB1C21" w:rsidRDefault="00FB1C21"/>
        </w:tc>
      </w:tr>
      <w:tr w:rsidR="00FB1C21">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b/>
                <w:color w:val="000000"/>
                <w:sz w:val="24"/>
                <w:szCs w:val="24"/>
              </w:rPr>
              <w:t>Код компетенции: УК-2</w:t>
            </w:r>
          </w:p>
          <w:p w:rsidR="00FB1C21" w:rsidRDefault="00333B83">
            <w:pPr>
              <w:spacing w:after="0" w:line="240" w:lineRule="auto"/>
              <w:rPr>
                <w:sz w:val="24"/>
                <w:szCs w:val="24"/>
              </w:rPr>
            </w:pPr>
            <w:r>
              <w:rPr>
                <w:rFonts w:ascii="Times New Roman" w:hAnsi="Times New Roman" w:cs="Times New Roman"/>
                <w:b/>
                <w:color w:val="000000"/>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FB1C21">
        <w:trPr>
          <w:trHeight w:hRule="exact" w:val="585"/>
        </w:trPr>
        <w:tc>
          <w:tcPr>
            <w:tcW w:w="9654" w:type="dxa"/>
            <w:shd w:val="clear" w:color="000000" w:fill="FFFFFF"/>
            <w:tcMar>
              <w:left w:w="34" w:type="dxa"/>
              <w:right w:w="34" w:type="dxa"/>
            </w:tcMar>
          </w:tcPr>
          <w:p w:rsidR="00FB1C21" w:rsidRDefault="00FB1C21">
            <w:pPr>
              <w:spacing w:after="0" w:line="240" w:lineRule="auto"/>
              <w:rPr>
                <w:sz w:val="24"/>
                <w:szCs w:val="24"/>
              </w:rPr>
            </w:pPr>
          </w:p>
          <w:p w:rsidR="00FB1C21" w:rsidRDefault="00333B8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FB1C2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УК-2.1 знать вероятные пути достижения цели с учётом действующих правовых норм</w:t>
            </w:r>
          </w:p>
        </w:tc>
      </w:tr>
      <w:tr w:rsidR="00FB1C2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УК-2.2 знать вероятные риски и ограничения в выборе решения поставленных задач</w:t>
            </w:r>
          </w:p>
        </w:tc>
      </w:tr>
      <w:tr w:rsidR="00FB1C2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УК-2.3 уметь проектировать решение задачи, выбирая оптимальный способ ее решения</w:t>
            </w:r>
          </w:p>
        </w:tc>
      </w:tr>
      <w:tr w:rsidR="00FB1C2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УК-2.4 уметь формулировать совокупность взаимосвязанных задач, обеспечивающих достижение цели с учётом действующих правовых норм</w:t>
            </w:r>
          </w:p>
        </w:tc>
      </w:tr>
      <w:tr w:rsidR="00FB1C21">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УК-2.5 соблюдать действующие правовые нормы, ограничения в политической сфере</w:t>
            </w:r>
          </w:p>
        </w:tc>
      </w:tr>
      <w:tr w:rsidR="00FB1C21">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УК-2.6 владеть навыками оценивать потребность в ресурсах и планирования в профессиональной деятельности</w:t>
            </w:r>
          </w:p>
        </w:tc>
      </w:tr>
      <w:tr w:rsidR="00FB1C21">
        <w:trPr>
          <w:trHeight w:hRule="exact" w:val="502"/>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УК-2.7 владеть навыками использования ресурсов при решении задач в</w:t>
            </w:r>
          </w:p>
        </w:tc>
      </w:tr>
    </w:tbl>
    <w:p w:rsidR="00FB1C21" w:rsidRDefault="00333B83">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3828"/>
        <w:gridCol w:w="864"/>
        <w:gridCol w:w="1007"/>
      </w:tblGrid>
      <w:tr w:rsidR="00FB1C21">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lastRenderedPageBreak/>
              <w:t>профессиональной деятельности</w:t>
            </w:r>
          </w:p>
        </w:tc>
      </w:tr>
      <w:tr w:rsidR="00FB1C21">
        <w:trPr>
          <w:trHeight w:hRule="exact" w:val="58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УК-2.8 владеть комплексными представлениями о действующих правовых нормах и ограничениях в политической сфере</w:t>
            </w:r>
          </w:p>
        </w:tc>
      </w:tr>
      <w:tr w:rsidR="00FB1C21">
        <w:trPr>
          <w:trHeight w:hRule="exact" w:val="277"/>
        </w:trPr>
        <w:tc>
          <w:tcPr>
            <w:tcW w:w="3970" w:type="dxa"/>
          </w:tcPr>
          <w:p w:rsidR="00FB1C21" w:rsidRDefault="00FB1C21"/>
        </w:tc>
        <w:tc>
          <w:tcPr>
            <w:tcW w:w="3828" w:type="dxa"/>
          </w:tcPr>
          <w:p w:rsidR="00FB1C21" w:rsidRDefault="00FB1C21"/>
        </w:tc>
        <w:tc>
          <w:tcPr>
            <w:tcW w:w="852" w:type="dxa"/>
          </w:tcPr>
          <w:p w:rsidR="00FB1C21" w:rsidRDefault="00FB1C21"/>
        </w:tc>
        <w:tc>
          <w:tcPr>
            <w:tcW w:w="993" w:type="dxa"/>
          </w:tcPr>
          <w:p w:rsidR="00FB1C21" w:rsidRDefault="00FB1C21"/>
        </w:tc>
      </w:tr>
      <w:tr w:rsidR="00FB1C21">
        <w:trPr>
          <w:trHeight w:hRule="exact" w:val="855"/>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b/>
                <w:color w:val="000000"/>
                <w:sz w:val="24"/>
                <w:szCs w:val="24"/>
              </w:rPr>
              <w:t>Код компетенции: УК-3</w:t>
            </w:r>
          </w:p>
          <w:p w:rsidR="00FB1C21" w:rsidRDefault="00333B83">
            <w:pPr>
              <w:spacing w:after="0" w:line="240" w:lineRule="auto"/>
              <w:rPr>
                <w:sz w:val="24"/>
                <w:szCs w:val="24"/>
              </w:rPr>
            </w:pPr>
            <w:r>
              <w:rPr>
                <w:rFonts w:ascii="Times New Roman" w:hAnsi="Times New Roman" w:cs="Times New Roman"/>
                <w:b/>
                <w:color w:val="000000"/>
                <w:sz w:val="24"/>
                <w:szCs w:val="24"/>
              </w:rPr>
              <w:t>Способен осуществлять социальное взаимодействие и реализовывать свою роль в команде</w:t>
            </w:r>
          </w:p>
        </w:tc>
      </w:tr>
      <w:tr w:rsidR="00FB1C21">
        <w:trPr>
          <w:trHeight w:hRule="exact" w:val="585"/>
        </w:trPr>
        <w:tc>
          <w:tcPr>
            <w:tcW w:w="9654" w:type="dxa"/>
            <w:gridSpan w:val="4"/>
            <w:shd w:val="clear" w:color="000000" w:fill="FFFFFF"/>
            <w:tcMar>
              <w:left w:w="34" w:type="dxa"/>
              <w:right w:w="34" w:type="dxa"/>
            </w:tcMar>
          </w:tcPr>
          <w:p w:rsidR="00FB1C21" w:rsidRDefault="00FB1C21">
            <w:pPr>
              <w:spacing w:after="0" w:line="240" w:lineRule="auto"/>
              <w:rPr>
                <w:sz w:val="24"/>
                <w:szCs w:val="24"/>
              </w:rPr>
            </w:pPr>
          </w:p>
          <w:p w:rsidR="00FB1C21" w:rsidRDefault="00333B83">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FB1C21">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УК-3.1 знать структуру современного общества, формы социального взаимодействия</w:t>
            </w:r>
          </w:p>
        </w:tc>
      </w:tr>
      <w:tr w:rsidR="00FB1C21">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УК-3.2 знать формы социализации личности</w:t>
            </w:r>
          </w:p>
        </w:tc>
      </w:tr>
      <w:tr w:rsidR="00FB1C21">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УК-3.3 знать формы командной работы</w:t>
            </w:r>
          </w:p>
        </w:tc>
      </w:tr>
      <w:tr w:rsidR="00FB1C21">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УК-3.4 уметь определять и освещать социально значимые проблемы</w:t>
            </w:r>
          </w:p>
        </w:tc>
      </w:tr>
      <w:tr w:rsidR="00FB1C21">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УК-3.5 уметь адаптироваться к изменениям социума</w:t>
            </w:r>
          </w:p>
        </w:tc>
      </w:tr>
      <w:tr w:rsidR="00FB1C21">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УК-3.6 уметь адаптироваться к условиям командной работы</w:t>
            </w:r>
          </w:p>
        </w:tc>
      </w:tr>
      <w:tr w:rsidR="00FB1C21">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УК-3.7 владеть  навыками  анализа актуальных социальных проблем современности</w:t>
            </w:r>
          </w:p>
        </w:tc>
      </w:tr>
      <w:tr w:rsidR="00FB1C21">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УК-3.8 владеть навыками социализации</w:t>
            </w:r>
          </w:p>
        </w:tc>
      </w:tr>
      <w:tr w:rsidR="00FB1C21">
        <w:trPr>
          <w:trHeight w:hRule="exact" w:val="31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УК-3.9 владеть навыками командной работы, лидерскими качествами</w:t>
            </w:r>
          </w:p>
        </w:tc>
      </w:tr>
      <w:tr w:rsidR="00FB1C21">
        <w:trPr>
          <w:trHeight w:hRule="exact" w:val="416"/>
        </w:trPr>
        <w:tc>
          <w:tcPr>
            <w:tcW w:w="3970" w:type="dxa"/>
          </w:tcPr>
          <w:p w:rsidR="00FB1C21" w:rsidRDefault="00FB1C21"/>
        </w:tc>
        <w:tc>
          <w:tcPr>
            <w:tcW w:w="3828" w:type="dxa"/>
          </w:tcPr>
          <w:p w:rsidR="00FB1C21" w:rsidRDefault="00FB1C21"/>
        </w:tc>
        <w:tc>
          <w:tcPr>
            <w:tcW w:w="852" w:type="dxa"/>
          </w:tcPr>
          <w:p w:rsidR="00FB1C21" w:rsidRDefault="00FB1C21"/>
        </w:tc>
        <w:tc>
          <w:tcPr>
            <w:tcW w:w="993" w:type="dxa"/>
          </w:tcPr>
          <w:p w:rsidR="00FB1C21" w:rsidRDefault="00FB1C21"/>
        </w:tc>
      </w:tr>
      <w:tr w:rsidR="00FB1C21">
        <w:trPr>
          <w:trHeight w:hRule="exact" w:val="304"/>
        </w:trPr>
        <w:tc>
          <w:tcPr>
            <w:tcW w:w="9654" w:type="dxa"/>
            <w:gridSpan w:val="4"/>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FB1C21">
        <w:trPr>
          <w:trHeight w:hRule="exact" w:val="1366"/>
        </w:trPr>
        <w:tc>
          <w:tcPr>
            <w:tcW w:w="9654" w:type="dxa"/>
            <w:gridSpan w:val="4"/>
            <w:shd w:val="clear" w:color="000000" w:fill="FFFFFF"/>
            <w:tcMar>
              <w:left w:w="34" w:type="dxa"/>
              <w:right w:w="34" w:type="dxa"/>
            </w:tcMar>
          </w:tcPr>
          <w:p w:rsidR="00FB1C21" w:rsidRDefault="00FB1C21">
            <w:pPr>
              <w:spacing w:after="0" w:line="240" w:lineRule="auto"/>
              <w:jc w:val="both"/>
              <w:rPr>
                <w:sz w:val="24"/>
                <w:szCs w:val="24"/>
              </w:rPr>
            </w:pPr>
          </w:p>
          <w:p w:rsidR="00FB1C21" w:rsidRDefault="00333B83">
            <w:pPr>
              <w:spacing w:after="0" w:line="240" w:lineRule="auto"/>
              <w:jc w:val="both"/>
              <w:rPr>
                <w:sz w:val="24"/>
                <w:szCs w:val="24"/>
              </w:rPr>
            </w:pPr>
            <w:r>
              <w:rPr>
                <w:rFonts w:ascii="Times New Roman" w:hAnsi="Times New Roman" w:cs="Times New Roman"/>
                <w:color w:val="000000"/>
                <w:sz w:val="24"/>
                <w:szCs w:val="24"/>
              </w:rPr>
              <w:t>Дисциплина К.М.02.ДВ.01.02 «Политические институты» относится к обязательной части, является дисциплиной Блока Б1. «Дисциплины (модули)». Организационно- управленческий модуль основной профессиональной образовательной программы высшего образования - бакалавриат по направлению подготовки 41.03.04 Политология.</w:t>
            </w:r>
          </w:p>
        </w:tc>
      </w:tr>
      <w:tr w:rsidR="00FB1C21">
        <w:trPr>
          <w:trHeight w:hRule="exact" w:val="138"/>
        </w:trPr>
        <w:tc>
          <w:tcPr>
            <w:tcW w:w="3970" w:type="dxa"/>
          </w:tcPr>
          <w:p w:rsidR="00FB1C21" w:rsidRDefault="00FB1C21"/>
        </w:tc>
        <w:tc>
          <w:tcPr>
            <w:tcW w:w="3828" w:type="dxa"/>
          </w:tcPr>
          <w:p w:rsidR="00FB1C21" w:rsidRDefault="00FB1C21"/>
        </w:tc>
        <w:tc>
          <w:tcPr>
            <w:tcW w:w="852" w:type="dxa"/>
          </w:tcPr>
          <w:p w:rsidR="00FB1C21" w:rsidRDefault="00FB1C21"/>
        </w:tc>
        <w:tc>
          <w:tcPr>
            <w:tcW w:w="993" w:type="dxa"/>
          </w:tcPr>
          <w:p w:rsidR="00FB1C21" w:rsidRDefault="00FB1C21"/>
        </w:tc>
      </w:tr>
      <w:tr w:rsidR="00FB1C21">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1C21" w:rsidRDefault="00333B83">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1C21" w:rsidRDefault="00333B83">
            <w:pPr>
              <w:spacing w:after="0" w:line="240" w:lineRule="auto"/>
              <w:jc w:val="center"/>
              <w:rPr>
                <w:sz w:val="24"/>
                <w:szCs w:val="24"/>
              </w:rPr>
            </w:pPr>
            <w:r>
              <w:rPr>
                <w:rFonts w:ascii="Times New Roman" w:hAnsi="Times New Roman" w:cs="Times New Roman"/>
                <w:color w:val="000000"/>
                <w:sz w:val="24"/>
                <w:szCs w:val="24"/>
              </w:rPr>
              <w:t>Коды</w:t>
            </w:r>
          </w:p>
          <w:p w:rsidR="00FB1C21" w:rsidRDefault="00333B83">
            <w:pPr>
              <w:spacing w:after="0" w:line="240" w:lineRule="auto"/>
              <w:jc w:val="center"/>
              <w:rPr>
                <w:sz w:val="24"/>
                <w:szCs w:val="24"/>
              </w:rPr>
            </w:pPr>
            <w:r>
              <w:rPr>
                <w:rFonts w:ascii="Times New Roman" w:hAnsi="Times New Roman" w:cs="Times New Roman"/>
                <w:color w:val="000000"/>
                <w:sz w:val="24"/>
                <w:szCs w:val="24"/>
              </w:rPr>
              <w:t>форми-</w:t>
            </w:r>
          </w:p>
          <w:p w:rsidR="00FB1C21" w:rsidRDefault="00333B83">
            <w:pPr>
              <w:spacing w:after="0" w:line="240" w:lineRule="auto"/>
              <w:jc w:val="center"/>
              <w:rPr>
                <w:sz w:val="24"/>
                <w:szCs w:val="24"/>
              </w:rPr>
            </w:pPr>
            <w:r>
              <w:rPr>
                <w:rFonts w:ascii="Times New Roman" w:hAnsi="Times New Roman" w:cs="Times New Roman"/>
                <w:color w:val="000000"/>
                <w:sz w:val="24"/>
                <w:szCs w:val="24"/>
              </w:rPr>
              <w:t>руемых</w:t>
            </w:r>
          </w:p>
          <w:p w:rsidR="00FB1C21" w:rsidRDefault="00333B83">
            <w:pPr>
              <w:spacing w:after="0" w:line="240" w:lineRule="auto"/>
              <w:jc w:val="center"/>
              <w:rPr>
                <w:sz w:val="24"/>
                <w:szCs w:val="24"/>
              </w:rPr>
            </w:pPr>
            <w:r>
              <w:rPr>
                <w:rFonts w:ascii="Times New Roman" w:hAnsi="Times New Roman" w:cs="Times New Roman"/>
                <w:color w:val="000000"/>
                <w:sz w:val="24"/>
                <w:szCs w:val="24"/>
              </w:rPr>
              <w:t>компе-</w:t>
            </w:r>
          </w:p>
          <w:p w:rsidR="00FB1C21" w:rsidRDefault="00333B83">
            <w:pPr>
              <w:spacing w:after="0" w:line="240" w:lineRule="auto"/>
              <w:jc w:val="center"/>
              <w:rPr>
                <w:sz w:val="24"/>
                <w:szCs w:val="24"/>
              </w:rPr>
            </w:pPr>
            <w:r>
              <w:rPr>
                <w:rFonts w:ascii="Times New Roman" w:hAnsi="Times New Roman" w:cs="Times New Roman"/>
                <w:color w:val="000000"/>
                <w:sz w:val="24"/>
                <w:szCs w:val="24"/>
              </w:rPr>
              <w:t>тенций</w:t>
            </w:r>
          </w:p>
        </w:tc>
      </w:tr>
      <w:tr w:rsidR="00FB1C21">
        <w:trPr>
          <w:trHeight w:hRule="exact" w:val="277"/>
        </w:trPr>
        <w:tc>
          <w:tcPr>
            <w:tcW w:w="86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1C21" w:rsidRDefault="00333B83">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1C21" w:rsidRDefault="00FB1C21"/>
        </w:tc>
      </w:tr>
      <w:tr w:rsidR="00FB1C21">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1C21" w:rsidRDefault="00333B83">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1C21" w:rsidRDefault="00333B83">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1C21" w:rsidRDefault="00FB1C21"/>
        </w:tc>
      </w:tr>
      <w:tr w:rsidR="00FB1C21">
        <w:trPr>
          <w:trHeight w:hRule="exact" w:val="1062"/>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1C21" w:rsidRDefault="00333B83">
            <w:pPr>
              <w:spacing w:after="0" w:line="240" w:lineRule="auto"/>
              <w:jc w:val="center"/>
            </w:pPr>
            <w:r>
              <w:rPr>
                <w:rFonts w:ascii="Times New Roman" w:hAnsi="Times New Roman" w:cs="Times New Roman"/>
                <w:color w:val="000000"/>
              </w:rPr>
              <w:t>Государственная политика и управление</w:t>
            </w:r>
          </w:p>
          <w:p w:rsidR="00FB1C21" w:rsidRDefault="00333B83">
            <w:pPr>
              <w:spacing w:after="0" w:line="240" w:lineRule="auto"/>
              <w:jc w:val="center"/>
            </w:pPr>
            <w:r>
              <w:rPr>
                <w:rFonts w:ascii="Times New Roman" w:hAnsi="Times New Roman" w:cs="Times New Roman"/>
                <w:color w:val="000000"/>
              </w:rPr>
              <w:t>Политическая теория</w:t>
            </w:r>
          </w:p>
          <w:p w:rsidR="00FB1C21" w:rsidRDefault="00333B83">
            <w:pPr>
              <w:spacing w:after="0" w:line="240" w:lineRule="auto"/>
              <w:jc w:val="center"/>
            </w:pPr>
            <w:r>
              <w:rPr>
                <w:rFonts w:ascii="Times New Roman" w:hAnsi="Times New Roman" w:cs="Times New Roman"/>
                <w:color w:val="000000"/>
              </w:rPr>
              <w:t>Политические коммуникации</w:t>
            </w:r>
          </w:p>
        </w:tc>
        <w:tc>
          <w:tcPr>
            <w:tcW w:w="4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1C21" w:rsidRDefault="00FB1C21"/>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1C21" w:rsidRDefault="00333B83">
            <w:pPr>
              <w:spacing w:after="0" w:line="240" w:lineRule="auto"/>
              <w:jc w:val="center"/>
              <w:rPr>
                <w:sz w:val="24"/>
                <w:szCs w:val="24"/>
              </w:rPr>
            </w:pPr>
            <w:r>
              <w:rPr>
                <w:rFonts w:ascii="Times New Roman" w:hAnsi="Times New Roman" w:cs="Times New Roman"/>
                <w:color w:val="000000"/>
                <w:sz w:val="24"/>
                <w:szCs w:val="24"/>
              </w:rPr>
              <w:t>ПК-1, УК-3, УК-2</w:t>
            </w:r>
          </w:p>
        </w:tc>
      </w:tr>
      <w:tr w:rsidR="00FB1C21">
        <w:trPr>
          <w:trHeight w:hRule="exact" w:val="138"/>
        </w:trPr>
        <w:tc>
          <w:tcPr>
            <w:tcW w:w="3970" w:type="dxa"/>
          </w:tcPr>
          <w:p w:rsidR="00FB1C21" w:rsidRDefault="00FB1C21"/>
        </w:tc>
        <w:tc>
          <w:tcPr>
            <w:tcW w:w="3828" w:type="dxa"/>
          </w:tcPr>
          <w:p w:rsidR="00FB1C21" w:rsidRDefault="00FB1C21"/>
        </w:tc>
        <w:tc>
          <w:tcPr>
            <w:tcW w:w="852" w:type="dxa"/>
          </w:tcPr>
          <w:p w:rsidR="00FB1C21" w:rsidRDefault="00FB1C21"/>
        </w:tc>
        <w:tc>
          <w:tcPr>
            <w:tcW w:w="993" w:type="dxa"/>
          </w:tcPr>
          <w:p w:rsidR="00FB1C21" w:rsidRDefault="00FB1C21"/>
        </w:tc>
      </w:tr>
      <w:tr w:rsidR="00FB1C21">
        <w:trPr>
          <w:trHeight w:hRule="exact" w:val="1125"/>
        </w:trPr>
        <w:tc>
          <w:tcPr>
            <w:tcW w:w="9654" w:type="dxa"/>
            <w:gridSpan w:val="4"/>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FB1C21">
        <w:trPr>
          <w:trHeight w:hRule="exact" w:val="585"/>
        </w:trPr>
        <w:tc>
          <w:tcPr>
            <w:tcW w:w="9654" w:type="dxa"/>
            <w:gridSpan w:val="4"/>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FB1C21" w:rsidRDefault="00333B83">
            <w:pPr>
              <w:spacing w:after="0" w:line="240" w:lineRule="auto"/>
              <w:jc w:val="center"/>
              <w:rPr>
                <w:sz w:val="24"/>
                <w:szCs w:val="24"/>
              </w:rPr>
            </w:pPr>
            <w:r>
              <w:rPr>
                <w:rFonts w:ascii="Times New Roman" w:hAnsi="Times New Roman" w:cs="Times New Roman"/>
                <w:color w:val="000000"/>
                <w:sz w:val="24"/>
                <w:szCs w:val="24"/>
              </w:rPr>
              <w:t>Из них:</w:t>
            </w:r>
          </w:p>
        </w:tc>
      </w:tr>
      <w:tr w:rsidR="00FB1C21">
        <w:trPr>
          <w:trHeight w:hRule="exact" w:val="138"/>
        </w:trPr>
        <w:tc>
          <w:tcPr>
            <w:tcW w:w="3970" w:type="dxa"/>
          </w:tcPr>
          <w:p w:rsidR="00FB1C21" w:rsidRDefault="00FB1C21"/>
        </w:tc>
        <w:tc>
          <w:tcPr>
            <w:tcW w:w="3828" w:type="dxa"/>
          </w:tcPr>
          <w:p w:rsidR="00FB1C21" w:rsidRDefault="00FB1C21"/>
        </w:tc>
        <w:tc>
          <w:tcPr>
            <w:tcW w:w="852" w:type="dxa"/>
          </w:tcPr>
          <w:p w:rsidR="00FB1C21" w:rsidRDefault="00FB1C21"/>
        </w:tc>
        <w:tc>
          <w:tcPr>
            <w:tcW w:w="993" w:type="dxa"/>
          </w:tcPr>
          <w:p w:rsidR="00FB1C21" w:rsidRDefault="00FB1C21"/>
        </w:tc>
      </w:tr>
      <w:tr w:rsidR="00FB1C21">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36</w:t>
            </w:r>
          </w:p>
        </w:tc>
      </w:tr>
      <w:tr w:rsidR="00FB1C21">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12</w:t>
            </w:r>
          </w:p>
        </w:tc>
      </w:tr>
      <w:tr w:rsidR="00FB1C21">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0</w:t>
            </w:r>
          </w:p>
        </w:tc>
      </w:tr>
      <w:tr w:rsidR="00FB1C21">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12</w:t>
            </w:r>
          </w:p>
        </w:tc>
      </w:tr>
      <w:tr w:rsidR="00FB1C21">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12</w:t>
            </w:r>
          </w:p>
        </w:tc>
      </w:tr>
      <w:tr w:rsidR="00FB1C21">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72</w:t>
            </w:r>
          </w:p>
        </w:tc>
      </w:tr>
      <w:tr w:rsidR="00FB1C21">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0</w:t>
            </w:r>
          </w:p>
        </w:tc>
      </w:tr>
      <w:tr w:rsidR="00FB1C21">
        <w:trPr>
          <w:trHeight w:hRule="exact" w:val="416"/>
        </w:trPr>
        <w:tc>
          <w:tcPr>
            <w:tcW w:w="3970" w:type="dxa"/>
          </w:tcPr>
          <w:p w:rsidR="00FB1C21" w:rsidRDefault="00FB1C21"/>
        </w:tc>
        <w:tc>
          <w:tcPr>
            <w:tcW w:w="3828" w:type="dxa"/>
          </w:tcPr>
          <w:p w:rsidR="00FB1C21" w:rsidRDefault="00FB1C21"/>
        </w:tc>
        <w:tc>
          <w:tcPr>
            <w:tcW w:w="852" w:type="dxa"/>
          </w:tcPr>
          <w:p w:rsidR="00FB1C21" w:rsidRDefault="00FB1C21"/>
        </w:tc>
        <w:tc>
          <w:tcPr>
            <w:tcW w:w="993" w:type="dxa"/>
          </w:tcPr>
          <w:p w:rsidR="00FB1C21" w:rsidRDefault="00FB1C21"/>
        </w:tc>
      </w:tr>
      <w:tr w:rsidR="00FB1C21">
        <w:trPr>
          <w:trHeight w:hRule="exact" w:val="277"/>
        </w:trPr>
        <w:tc>
          <w:tcPr>
            <w:tcW w:w="781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зачеты 5</w:t>
            </w:r>
          </w:p>
        </w:tc>
      </w:tr>
      <w:tr w:rsidR="00FB1C21">
        <w:trPr>
          <w:trHeight w:hRule="exact" w:val="277"/>
        </w:trPr>
        <w:tc>
          <w:tcPr>
            <w:tcW w:w="3970" w:type="dxa"/>
          </w:tcPr>
          <w:p w:rsidR="00FB1C21" w:rsidRDefault="00FB1C21"/>
        </w:tc>
        <w:tc>
          <w:tcPr>
            <w:tcW w:w="3828" w:type="dxa"/>
          </w:tcPr>
          <w:p w:rsidR="00FB1C21" w:rsidRDefault="00FB1C21"/>
        </w:tc>
        <w:tc>
          <w:tcPr>
            <w:tcW w:w="852" w:type="dxa"/>
          </w:tcPr>
          <w:p w:rsidR="00FB1C21" w:rsidRDefault="00FB1C21"/>
        </w:tc>
        <w:tc>
          <w:tcPr>
            <w:tcW w:w="993" w:type="dxa"/>
          </w:tcPr>
          <w:p w:rsidR="00FB1C21" w:rsidRDefault="00FB1C21"/>
        </w:tc>
      </w:tr>
      <w:tr w:rsidR="00FB1C21">
        <w:trPr>
          <w:trHeight w:hRule="exact" w:val="357"/>
        </w:trPr>
        <w:tc>
          <w:tcPr>
            <w:tcW w:w="9654" w:type="dxa"/>
            <w:gridSpan w:val="4"/>
            <w:shd w:val="clear" w:color="000000" w:fill="FFFFFF"/>
            <w:tcMar>
              <w:left w:w="34" w:type="dxa"/>
              <w:right w:w="34" w:type="dxa"/>
            </w:tcMar>
          </w:tcPr>
          <w:p w:rsidR="00FB1C21" w:rsidRDefault="00FB1C21"/>
        </w:tc>
      </w:tr>
    </w:tbl>
    <w:p w:rsidR="00FB1C21" w:rsidRDefault="00333B83">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FB1C21">
        <w:trPr>
          <w:trHeight w:hRule="exact" w:val="1396"/>
        </w:trPr>
        <w:tc>
          <w:tcPr>
            <w:tcW w:w="9654" w:type="dxa"/>
            <w:gridSpan w:val="4"/>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b/>
                <w:color w:val="000000"/>
                <w:sz w:val="24"/>
                <w:szCs w:val="24"/>
              </w:rPr>
              <w:lastRenderedPageBreak/>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FB1C21" w:rsidRDefault="00FB1C21">
            <w:pPr>
              <w:spacing w:after="0" w:line="240" w:lineRule="auto"/>
              <w:jc w:val="center"/>
              <w:rPr>
                <w:sz w:val="24"/>
                <w:szCs w:val="24"/>
              </w:rPr>
            </w:pPr>
          </w:p>
          <w:p w:rsidR="00FB1C21" w:rsidRDefault="00333B83">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FB1C21">
        <w:trPr>
          <w:trHeight w:hRule="exact" w:val="416"/>
        </w:trPr>
        <w:tc>
          <w:tcPr>
            <w:tcW w:w="5671" w:type="dxa"/>
          </w:tcPr>
          <w:p w:rsidR="00FB1C21" w:rsidRDefault="00FB1C21"/>
        </w:tc>
        <w:tc>
          <w:tcPr>
            <w:tcW w:w="1702" w:type="dxa"/>
          </w:tcPr>
          <w:p w:rsidR="00FB1C21" w:rsidRDefault="00FB1C21"/>
        </w:tc>
        <w:tc>
          <w:tcPr>
            <w:tcW w:w="1135" w:type="dxa"/>
          </w:tcPr>
          <w:p w:rsidR="00FB1C21" w:rsidRDefault="00FB1C21"/>
        </w:tc>
        <w:tc>
          <w:tcPr>
            <w:tcW w:w="1135" w:type="dxa"/>
          </w:tcPr>
          <w:p w:rsidR="00FB1C21" w:rsidRDefault="00FB1C21"/>
        </w:tc>
      </w:tr>
      <w:tr w:rsidR="00FB1C2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1C21" w:rsidRDefault="00333B83">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1C21" w:rsidRDefault="00333B83">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1C21" w:rsidRDefault="00333B83">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B1C21" w:rsidRDefault="00333B83">
            <w:pPr>
              <w:spacing w:after="0" w:line="240" w:lineRule="auto"/>
              <w:jc w:val="center"/>
              <w:rPr>
                <w:sz w:val="24"/>
                <w:szCs w:val="24"/>
              </w:rPr>
            </w:pPr>
            <w:r>
              <w:rPr>
                <w:rFonts w:ascii="Times New Roman" w:hAnsi="Times New Roman" w:cs="Times New Roman"/>
                <w:color w:val="000000"/>
                <w:sz w:val="24"/>
                <w:szCs w:val="24"/>
              </w:rPr>
              <w:t>Часов</w:t>
            </w:r>
          </w:p>
        </w:tc>
      </w:tr>
      <w:tr w:rsidR="00FB1C21">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B1C21" w:rsidRDefault="00FB1C21"/>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B1C21" w:rsidRDefault="00FB1C2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B1C21" w:rsidRDefault="00FB1C2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FB1C21" w:rsidRDefault="00FB1C21"/>
        </w:tc>
      </w:tr>
      <w:tr w:rsidR="00FB1C2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Лекция 1. Понятие политического института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2</w:t>
            </w:r>
          </w:p>
        </w:tc>
      </w:tr>
      <w:tr w:rsidR="00FB1C2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Лекция 2. Нормативно-юридическая и социологическая традиции в изучении политических институтов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2</w:t>
            </w:r>
          </w:p>
        </w:tc>
      </w:tr>
      <w:tr w:rsidR="00FB1C2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Лекция 3. Проблемы современного анализа политических институтов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2</w:t>
            </w:r>
          </w:p>
        </w:tc>
      </w:tr>
      <w:tr w:rsidR="00FB1C2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Лекция 4. Функции политических институтов.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2</w:t>
            </w:r>
          </w:p>
        </w:tc>
      </w:tr>
      <w:tr w:rsidR="00FB1C2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Лекция 5. Институциональная стабильность и процесс изменения политических институтов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2</w:t>
            </w:r>
          </w:p>
        </w:tc>
      </w:tr>
      <w:tr w:rsidR="00FB1C2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Лекция 6. Институциональный анализ: современное состояние и перспективы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2</w:t>
            </w:r>
          </w:p>
        </w:tc>
      </w:tr>
      <w:tr w:rsidR="00FB1C2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Тема 6. Институциональный анализ: современное состояние и перспективы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2</w:t>
            </w:r>
          </w:p>
        </w:tc>
      </w:tr>
      <w:tr w:rsidR="00FB1C2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Тема 7. Политические институты в макрополитической системе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2</w:t>
            </w:r>
          </w:p>
        </w:tc>
      </w:tr>
      <w:tr w:rsidR="00FB1C2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Тема 8. Государство: современные концепции и классификация современных государств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2</w:t>
            </w:r>
          </w:p>
        </w:tc>
      </w:tr>
      <w:tr w:rsidR="00FB1C2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Тема 9. Институты законодательной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2</w:t>
            </w:r>
          </w:p>
        </w:tc>
      </w:tr>
      <w:tr w:rsidR="00FB1C2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Тема 10. Институты исполнительной власти: монарх, президент, правительство.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1</w:t>
            </w:r>
          </w:p>
        </w:tc>
      </w:tr>
      <w:tr w:rsidR="00FB1C2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Тема 11. Правительство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1</w:t>
            </w:r>
          </w:p>
        </w:tc>
      </w:tr>
      <w:tr w:rsidR="00FB1C2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Тема 12. Бюрократия.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1</w:t>
            </w:r>
          </w:p>
        </w:tc>
      </w:tr>
      <w:tr w:rsidR="00FB1C2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Тема 13. Институты судебной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1</w:t>
            </w:r>
          </w:p>
        </w:tc>
      </w:tr>
      <w:tr w:rsidR="00FB1C2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Тема 1. Понятие политического института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4</w:t>
            </w:r>
          </w:p>
        </w:tc>
      </w:tr>
      <w:tr w:rsidR="00FB1C2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Тема 2. Нормативно-юридическая и социологическая традиции в изучении политических институтов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4</w:t>
            </w:r>
          </w:p>
        </w:tc>
      </w:tr>
      <w:tr w:rsidR="00FB1C2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Тема 3. Проблемы современного анализа политических институтов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4</w:t>
            </w:r>
          </w:p>
        </w:tc>
      </w:tr>
      <w:tr w:rsidR="00FB1C2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Тема 4. Функции политических институтов.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4</w:t>
            </w:r>
          </w:p>
        </w:tc>
      </w:tr>
      <w:tr w:rsidR="00FB1C2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Тема 5. Институциональная стабильность и процесс изменения политических институтов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4</w:t>
            </w:r>
          </w:p>
        </w:tc>
      </w:tr>
      <w:tr w:rsidR="00FB1C2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Тема 6. Институциональный анализ: современное состояние и перспективы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2</w:t>
            </w:r>
          </w:p>
        </w:tc>
      </w:tr>
      <w:tr w:rsidR="00FB1C2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Тема 7. Политические институты в макрополитической системе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8</w:t>
            </w:r>
          </w:p>
        </w:tc>
      </w:tr>
      <w:tr w:rsidR="00FB1C2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Тема 8. Государство: современные концепции и классификация современных государств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4</w:t>
            </w:r>
          </w:p>
        </w:tc>
      </w:tr>
      <w:tr w:rsidR="00FB1C2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Тема 9. Институты законодательной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8</w:t>
            </w:r>
          </w:p>
        </w:tc>
      </w:tr>
      <w:tr w:rsidR="00FB1C2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Тема 10. Институты исполнительной власти: монарх, президент, правительство.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8</w:t>
            </w:r>
          </w:p>
        </w:tc>
      </w:tr>
      <w:tr w:rsidR="00FB1C2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Тема 11. Правительство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8</w:t>
            </w:r>
          </w:p>
        </w:tc>
      </w:tr>
      <w:tr w:rsidR="00FB1C2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Тема 12. Бюрократия.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8</w:t>
            </w:r>
          </w:p>
        </w:tc>
      </w:tr>
      <w:tr w:rsidR="00FB1C2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Тема 13. Институты судебной власти.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6</w:t>
            </w:r>
          </w:p>
        </w:tc>
      </w:tr>
    </w:tbl>
    <w:p w:rsidR="00FB1C21" w:rsidRDefault="00333B83">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FB1C2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lastRenderedPageBreak/>
              <w:t>Тема 1. Понятие политического института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2</w:t>
            </w:r>
          </w:p>
        </w:tc>
      </w:tr>
      <w:tr w:rsidR="00FB1C21">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Тема 2. Нормативно-юридическая и социологическая традиции в изучении политических институтов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2</w:t>
            </w:r>
          </w:p>
        </w:tc>
      </w:tr>
      <w:tr w:rsidR="00FB1C2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Тема 3. Проблемы современного анализа политических институтов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2</w:t>
            </w:r>
          </w:p>
        </w:tc>
      </w:tr>
      <w:tr w:rsidR="00FB1C2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Тема 4. Функции политических институтов.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4</w:t>
            </w:r>
          </w:p>
        </w:tc>
      </w:tr>
      <w:tr w:rsidR="00FB1C2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Тема 5. Институциональная стабильность и процесс изменения политических институтов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2</w:t>
            </w:r>
          </w:p>
        </w:tc>
      </w:tr>
      <w:tr w:rsidR="00FB1C21">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FB1C21"/>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FB1C21"/>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color w:val="000000"/>
                <w:sz w:val="24"/>
                <w:szCs w:val="24"/>
              </w:rPr>
              <w:t>108</w:t>
            </w:r>
          </w:p>
        </w:tc>
      </w:tr>
      <w:tr w:rsidR="00FB1C21">
        <w:trPr>
          <w:trHeight w:hRule="exact" w:val="12479"/>
        </w:trPr>
        <w:tc>
          <w:tcPr>
            <w:tcW w:w="9654" w:type="dxa"/>
            <w:gridSpan w:val="4"/>
            <w:shd w:val="clear" w:color="000000" w:fill="FFFFFF"/>
            <w:tcMar>
              <w:left w:w="34" w:type="dxa"/>
              <w:right w:w="34" w:type="dxa"/>
            </w:tcMar>
          </w:tcPr>
          <w:p w:rsidR="00FB1C21" w:rsidRDefault="00FB1C21">
            <w:pPr>
              <w:spacing w:after="0" w:line="240" w:lineRule="auto"/>
              <w:jc w:val="both"/>
              <w:rPr>
                <w:sz w:val="20"/>
                <w:szCs w:val="20"/>
              </w:rPr>
            </w:pPr>
          </w:p>
          <w:p w:rsidR="00FB1C21" w:rsidRDefault="00333B83">
            <w:pPr>
              <w:spacing w:after="0" w:line="240" w:lineRule="auto"/>
              <w:jc w:val="both"/>
              <w:rPr>
                <w:sz w:val="20"/>
                <w:szCs w:val="20"/>
              </w:rPr>
            </w:pPr>
            <w:r>
              <w:rPr>
                <w:rFonts w:ascii="Times New Roman" w:hAnsi="Times New Roman" w:cs="Times New Roman"/>
                <w:color w:val="000000"/>
                <w:sz w:val="20"/>
                <w:szCs w:val="20"/>
              </w:rPr>
              <w:t>* Примечания:</w:t>
            </w:r>
          </w:p>
          <w:p w:rsidR="00FB1C21" w:rsidRDefault="00333B83">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FB1C21" w:rsidRDefault="00333B8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FB1C21" w:rsidRDefault="00333B83">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FB1C21" w:rsidRDefault="00333B83">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FB1C21" w:rsidRDefault="00333B83">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FB1C21" w:rsidRDefault="00333B8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w:t>
            </w:r>
          </w:p>
        </w:tc>
      </w:tr>
    </w:tbl>
    <w:p w:rsidR="00FB1C21" w:rsidRDefault="00333B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B1C21">
        <w:trPr>
          <w:trHeight w:hRule="exact" w:val="5423"/>
        </w:trPr>
        <w:tc>
          <w:tcPr>
            <w:tcW w:w="9654" w:type="dxa"/>
            <w:shd w:val="clear" w:color="000000" w:fill="FFFFFF"/>
            <w:tcMar>
              <w:left w:w="34" w:type="dxa"/>
              <w:right w:w="34" w:type="dxa"/>
            </w:tcMar>
          </w:tcPr>
          <w:p w:rsidR="00FB1C21" w:rsidRDefault="00333B83">
            <w:pPr>
              <w:spacing w:after="0" w:line="240" w:lineRule="auto"/>
              <w:jc w:val="both"/>
              <w:rPr>
                <w:sz w:val="20"/>
                <w:szCs w:val="20"/>
              </w:rPr>
            </w:pPr>
            <w:r>
              <w:rPr>
                <w:rFonts w:ascii="Times New Roman" w:hAnsi="Times New Roman" w:cs="Times New Roman"/>
                <w:color w:val="000000"/>
                <w:sz w:val="20"/>
                <w:szCs w:val="20"/>
              </w:rPr>
              <w:lastRenderedPageBreak/>
              <w:t>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FB1C21" w:rsidRDefault="00333B83">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FB1C21" w:rsidRDefault="00333B83">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FB1C21">
        <w:trPr>
          <w:trHeight w:hRule="exact" w:val="585"/>
        </w:trPr>
        <w:tc>
          <w:tcPr>
            <w:tcW w:w="9654" w:type="dxa"/>
            <w:shd w:val="clear" w:color="000000" w:fill="FFFFFF"/>
            <w:tcMar>
              <w:left w:w="34" w:type="dxa"/>
              <w:right w:w="34" w:type="dxa"/>
            </w:tcMar>
          </w:tcPr>
          <w:p w:rsidR="00FB1C21" w:rsidRDefault="00FB1C21">
            <w:pPr>
              <w:spacing w:after="0" w:line="240" w:lineRule="auto"/>
              <w:rPr>
                <w:sz w:val="24"/>
                <w:szCs w:val="24"/>
              </w:rPr>
            </w:pPr>
          </w:p>
          <w:p w:rsidR="00FB1C21" w:rsidRDefault="00333B83">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FB1C21">
        <w:trPr>
          <w:trHeight w:hRule="exact" w:val="277"/>
        </w:trPr>
        <w:tc>
          <w:tcPr>
            <w:tcW w:w="9654" w:type="dxa"/>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FB1C21">
        <w:trPr>
          <w:trHeight w:hRule="exact" w:val="26"/>
        </w:trPr>
        <w:tc>
          <w:tcPr>
            <w:tcW w:w="9654" w:type="dxa"/>
            <w:vMerge w:val="restart"/>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b/>
                <w:color w:val="000000"/>
                <w:sz w:val="24"/>
                <w:szCs w:val="24"/>
              </w:rPr>
              <w:t>Лекция 1. Понятие политического института</w:t>
            </w:r>
          </w:p>
        </w:tc>
      </w:tr>
      <w:tr w:rsidR="00FB1C21">
        <w:trPr>
          <w:trHeight w:hRule="exact" w:val="277"/>
        </w:trPr>
        <w:tc>
          <w:tcPr>
            <w:tcW w:w="9654" w:type="dxa"/>
            <w:vMerge/>
            <w:shd w:val="clear" w:color="000000" w:fill="FFFFFF"/>
            <w:tcMar>
              <w:left w:w="34" w:type="dxa"/>
              <w:right w:w="34" w:type="dxa"/>
            </w:tcMar>
          </w:tcPr>
          <w:p w:rsidR="00FB1C21" w:rsidRDefault="00FB1C21"/>
        </w:tc>
      </w:tr>
      <w:tr w:rsidR="00FB1C21">
        <w:trPr>
          <w:trHeight w:hRule="exact" w:val="3530"/>
        </w:trPr>
        <w:tc>
          <w:tcPr>
            <w:tcW w:w="9654" w:type="dxa"/>
            <w:shd w:val="clear" w:color="000000" w:fill="FFFFFF"/>
            <w:tcMar>
              <w:left w:w="34" w:type="dxa"/>
              <w:right w:w="34" w:type="dxa"/>
            </w:tcMar>
          </w:tcPr>
          <w:p w:rsidR="00FB1C21" w:rsidRDefault="00333B83">
            <w:pPr>
              <w:spacing w:after="0" w:line="240" w:lineRule="auto"/>
              <w:jc w:val="both"/>
              <w:rPr>
                <w:sz w:val="24"/>
                <w:szCs w:val="24"/>
              </w:rPr>
            </w:pPr>
            <w:r>
              <w:rPr>
                <w:rFonts w:ascii="Times New Roman" w:hAnsi="Times New Roman" w:cs="Times New Roman"/>
                <w:color w:val="000000"/>
                <w:sz w:val="24"/>
                <w:szCs w:val="24"/>
              </w:rPr>
              <w:t>Основные атрибуты институциональности. Институты демократической и недемократической власти. Классическая и современная нормативная политическая теория о предназначении политических институтов и их формах. Античная традиция. Идея зависимости «правильного общества» от политических институтов. (Платон, Аристотель). Постановка проблемы идеальных форм правительства и типов конституций. Проблема выбора оптимальных институтов в соответствии с различными обстоятельствами. Необходимость сочетания различных политических институтов в правительстве и органах совещательной, исполнительной и судебной власти. Активная роль политических институтов в обеспечении консенсуса и справедливого общества в современной нормативной политической теории. Центральное место политических институтов в политической теории. Двойственная (нормативная и эмпирическая) природа политических институтов. Проблема преодоления разрыва между нормативным и утилитарно-эмпирическим подходами в изучении политических институтов</w:t>
            </w:r>
          </w:p>
        </w:tc>
      </w:tr>
      <w:tr w:rsidR="00FB1C21">
        <w:trPr>
          <w:trHeight w:hRule="exact" w:val="585"/>
        </w:trPr>
        <w:tc>
          <w:tcPr>
            <w:tcW w:w="9654" w:type="dxa"/>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b/>
                <w:color w:val="000000"/>
                <w:sz w:val="24"/>
                <w:szCs w:val="24"/>
              </w:rPr>
              <w:t>Лекция 2. Нормативно-юридическая и социологическая традиции в изучении политических институтов</w:t>
            </w:r>
          </w:p>
        </w:tc>
      </w:tr>
      <w:tr w:rsidR="00FB1C21">
        <w:trPr>
          <w:trHeight w:hRule="exact" w:val="1637"/>
        </w:trPr>
        <w:tc>
          <w:tcPr>
            <w:tcW w:w="9654" w:type="dxa"/>
            <w:shd w:val="clear" w:color="000000" w:fill="FFFFFF"/>
            <w:tcMar>
              <w:left w:w="34" w:type="dxa"/>
              <w:right w:w="34" w:type="dxa"/>
            </w:tcMar>
          </w:tcPr>
          <w:p w:rsidR="00FB1C21" w:rsidRDefault="00333B83">
            <w:pPr>
              <w:spacing w:after="0" w:line="240" w:lineRule="auto"/>
              <w:jc w:val="both"/>
              <w:rPr>
                <w:sz w:val="24"/>
                <w:szCs w:val="24"/>
              </w:rPr>
            </w:pPr>
            <w:r>
              <w:rPr>
                <w:rFonts w:ascii="Times New Roman" w:hAnsi="Times New Roman" w:cs="Times New Roman"/>
                <w:color w:val="000000"/>
                <w:sz w:val="24"/>
                <w:szCs w:val="24"/>
              </w:rPr>
              <w:t>Традиции в изучении политических институтов Критика теорий поведения (бихевиоризма) и теорий групп, экономических подходов, структурного функционализма, традиционного марксизма и неомарксизма за умаление самостоятельной роли политических институтов и организационных форм в политических процессах. «Возвращение политических институтов» (возрождение теоретического интереса к ним) в 80-е годы. Основные факторы возобновления интереса к политическим институтам.</w:t>
            </w:r>
          </w:p>
        </w:tc>
      </w:tr>
      <w:tr w:rsidR="00FB1C21">
        <w:trPr>
          <w:trHeight w:hRule="exact" w:val="304"/>
        </w:trPr>
        <w:tc>
          <w:tcPr>
            <w:tcW w:w="9654" w:type="dxa"/>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b/>
                <w:color w:val="000000"/>
                <w:sz w:val="24"/>
                <w:szCs w:val="24"/>
              </w:rPr>
              <w:t>Лекция 3. Проблемы современного анализа политических институтов</w:t>
            </w:r>
          </w:p>
        </w:tc>
      </w:tr>
      <w:tr w:rsidR="00FB1C21">
        <w:trPr>
          <w:trHeight w:hRule="exact" w:val="1907"/>
        </w:trPr>
        <w:tc>
          <w:tcPr>
            <w:tcW w:w="9654" w:type="dxa"/>
            <w:shd w:val="clear" w:color="000000" w:fill="FFFFFF"/>
            <w:tcMar>
              <w:left w:w="34" w:type="dxa"/>
              <w:right w:w="34" w:type="dxa"/>
            </w:tcMar>
          </w:tcPr>
          <w:p w:rsidR="00FB1C21" w:rsidRDefault="00333B83">
            <w:pPr>
              <w:spacing w:after="0" w:line="240" w:lineRule="auto"/>
              <w:jc w:val="both"/>
              <w:rPr>
                <w:sz w:val="24"/>
                <w:szCs w:val="24"/>
              </w:rPr>
            </w:pPr>
            <w:r>
              <w:rPr>
                <w:rFonts w:ascii="Times New Roman" w:hAnsi="Times New Roman" w:cs="Times New Roman"/>
                <w:color w:val="000000"/>
                <w:sz w:val="24"/>
                <w:szCs w:val="24"/>
              </w:rPr>
              <w:t>Современные дебаты о политических институтах. Противоречия между холистским и атомистическим, структурным и индивидуалистическим, формальным и историческим подходами к анализу политических институтов. Проблема различения культуры и формальных политических институтов. Политические институты как политические правила. .Политические структуры и политические институты: типы и разновидности (высокоорганизованные и низкоорганизованные, формальные и неформальные, режимные и дифференцированные).</w:t>
            </w:r>
          </w:p>
        </w:tc>
      </w:tr>
      <w:tr w:rsidR="00FB1C21">
        <w:trPr>
          <w:trHeight w:hRule="exact" w:val="304"/>
        </w:trPr>
        <w:tc>
          <w:tcPr>
            <w:tcW w:w="9654" w:type="dxa"/>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b/>
                <w:color w:val="000000"/>
                <w:sz w:val="24"/>
                <w:szCs w:val="24"/>
              </w:rPr>
              <w:t>Лекция 4. Функции политических институтов.</w:t>
            </w:r>
          </w:p>
        </w:tc>
      </w:tr>
      <w:tr w:rsidR="00FB1C21">
        <w:trPr>
          <w:trHeight w:hRule="exact" w:val="530"/>
        </w:trPr>
        <w:tc>
          <w:tcPr>
            <w:tcW w:w="9654" w:type="dxa"/>
            <w:shd w:val="clear" w:color="000000" w:fill="FFFFFF"/>
            <w:tcMar>
              <w:left w:w="34" w:type="dxa"/>
              <w:right w:w="34" w:type="dxa"/>
            </w:tcMar>
          </w:tcPr>
          <w:p w:rsidR="00FB1C21" w:rsidRDefault="00333B83">
            <w:pPr>
              <w:spacing w:after="0" w:line="240" w:lineRule="auto"/>
              <w:jc w:val="both"/>
              <w:rPr>
                <w:sz w:val="24"/>
                <w:szCs w:val="24"/>
              </w:rPr>
            </w:pPr>
            <w:r>
              <w:rPr>
                <w:rFonts w:ascii="Times New Roman" w:hAnsi="Times New Roman" w:cs="Times New Roman"/>
                <w:color w:val="000000"/>
                <w:sz w:val="24"/>
                <w:szCs w:val="24"/>
              </w:rPr>
              <w:t>Воздействие институтов на выбор стратегий политическими акторами и</w:t>
            </w:r>
          </w:p>
        </w:tc>
      </w:tr>
    </w:tbl>
    <w:p w:rsidR="00FB1C21" w:rsidRDefault="00333B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B1C21">
        <w:trPr>
          <w:trHeight w:hRule="exact" w:val="3260"/>
        </w:trPr>
        <w:tc>
          <w:tcPr>
            <w:tcW w:w="9654" w:type="dxa"/>
            <w:shd w:val="clear" w:color="000000" w:fill="FFFFFF"/>
            <w:tcMar>
              <w:left w:w="34" w:type="dxa"/>
              <w:right w:w="34" w:type="dxa"/>
            </w:tcMar>
          </w:tcPr>
          <w:p w:rsidR="00FB1C21" w:rsidRDefault="00333B83">
            <w:pPr>
              <w:spacing w:after="0" w:line="240" w:lineRule="auto"/>
              <w:jc w:val="both"/>
              <w:rPr>
                <w:sz w:val="24"/>
                <w:szCs w:val="24"/>
              </w:rPr>
            </w:pPr>
            <w:r>
              <w:rPr>
                <w:rFonts w:ascii="Times New Roman" w:hAnsi="Times New Roman" w:cs="Times New Roman"/>
                <w:color w:val="000000"/>
                <w:sz w:val="24"/>
                <w:szCs w:val="24"/>
              </w:rPr>
              <w:lastRenderedPageBreak/>
              <w:t>политический процесс. Формы, способы и порядок такого воздействия. Вопрос о влиянии политических институтов на предпочтения участников политического действия: Культурологический (социологический) и экономический («логика обмена») подходы. Проблема интеграции индивидов в общество посредством политических институтов. Достоинства и недостатки культурологического и экономического подходов. Решения проблемы коллективного действия с помощью создания особых политических институтов. Проблема превращения эгоистического индивидуального актора в актора сознательного и коллективного. Влияние структуры институтов на представления индивидов о своих интересах. Роль посредничества политических институтов в создании отношений сотрудничества и солидарности на добровольной основе. Понятие «общественный капитал» для анализа проблемы коллективного действия и роли политических институтов. Роль микро - и макроинститутов.</w:t>
            </w:r>
          </w:p>
        </w:tc>
      </w:tr>
      <w:tr w:rsidR="00FB1C21">
        <w:trPr>
          <w:trHeight w:hRule="exact" w:val="585"/>
        </w:trPr>
        <w:tc>
          <w:tcPr>
            <w:tcW w:w="9654" w:type="dxa"/>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b/>
                <w:color w:val="000000"/>
                <w:sz w:val="24"/>
                <w:szCs w:val="24"/>
              </w:rPr>
              <w:t>Лекция 5. Институциональная стабильность и процесс изменения политических институтов</w:t>
            </w:r>
          </w:p>
        </w:tc>
      </w:tr>
      <w:tr w:rsidR="00FB1C21">
        <w:trPr>
          <w:trHeight w:hRule="exact" w:val="3530"/>
        </w:trPr>
        <w:tc>
          <w:tcPr>
            <w:tcW w:w="9654" w:type="dxa"/>
            <w:shd w:val="clear" w:color="000000" w:fill="FFFFFF"/>
            <w:tcMar>
              <w:left w:w="34" w:type="dxa"/>
              <w:right w:w="34" w:type="dxa"/>
            </w:tcMar>
          </w:tcPr>
          <w:p w:rsidR="00FB1C21" w:rsidRDefault="00333B83">
            <w:pPr>
              <w:spacing w:after="0" w:line="240" w:lineRule="auto"/>
              <w:jc w:val="both"/>
              <w:rPr>
                <w:sz w:val="24"/>
                <w:szCs w:val="24"/>
              </w:rPr>
            </w:pPr>
            <w:r>
              <w:rPr>
                <w:rFonts w:ascii="Times New Roman" w:hAnsi="Times New Roman" w:cs="Times New Roman"/>
                <w:color w:val="000000"/>
                <w:sz w:val="24"/>
                <w:szCs w:val="24"/>
              </w:rPr>
              <w:t>Длительность существования как основополагающая характеристика политических институтов. «Священный», характер некоторых политических институтов. (Конституция, как пример). Институты как точки равновесия в экономическом подходе. Способность институтов к самоусилению. Институты</w:t>
            </w:r>
          </w:p>
          <w:p w:rsidR="00FB1C21" w:rsidRDefault="00333B83">
            <w:pPr>
              <w:spacing w:after="0" w:line="240" w:lineRule="auto"/>
              <w:jc w:val="both"/>
              <w:rPr>
                <w:sz w:val="24"/>
                <w:szCs w:val="24"/>
              </w:rPr>
            </w:pPr>
            <w:r>
              <w:rPr>
                <w:rFonts w:ascii="Times New Roman" w:hAnsi="Times New Roman" w:cs="Times New Roman"/>
                <w:color w:val="000000"/>
                <w:sz w:val="24"/>
                <w:szCs w:val="24"/>
              </w:rPr>
              <w:t>как социально-историческая данность, определяемая исторической традицией (культурологический подход).</w:t>
            </w:r>
          </w:p>
          <w:p w:rsidR="00FB1C21" w:rsidRDefault="00333B83">
            <w:pPr>
              <w:spacing w:after="0" w:line="240" w:lineRule="auto"/>
              <w:jc w:val="both"/>
              <w:rPr>
                <w:sz w:val="24"/>
                <w:szCs w:val="24"/>
              </w:rPr>
            </w:pPr>
            <w:r>
              <w:rPr>
                <w:rFonts w:ascii="Times New Roman" w:hAnsi="Times New Roman" w:cs="Times New Roman"/>
                <w:color w:val="000000"/>
                <w:sz w:val="24"/>
                <w:szCs w:val="24"/>
              </w:rPr>
              <w:t>Жесткие ограничения изменчивости политических институтов. Различия в подходах власти и оппозиции к проблеме институциональной стабильности. Причины изменений институтов: случайность, эволюция, стратегия агентов политического действия. Проблема источников институциональных изменений. Нерешенные вопросы институциональных изменений. Значение теоретической разработки этой проблемы. Рационально-инструментальные и нормативно-этические представления при создании и изменении политических институтов.</w:t>
            </w:r>
          </w:p>
        </w:tc>
      </w:tr>
      <w:tr w:rsidR="00FB1C21">
        <w:trPr>
          <w:trHeight w:hRule="exact" w:val="585"/>
        </w:trPr>
        <w:tc>
          <w:tcPr>
            <w:tcW w:w="9654" w:type="dxa"/>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b/>
                <w:color w:val="000000"/>
                <w:sz w:val="24"/>
                <w:szCs w:val="24"/>
              </w:rPr>
              <w:t>Лекция 6. Институциональный анализ: современное состояние и перспективы развития</w:t>
            </w:r>
          </w:p>
        </w:tc>
      </w:tr>
      <w:tr w:rsidR="00FB1C21">
        <w:trPr>
          <w:trHeight w:hRule="exact" w:val="1907"/>
        </w:trPr>
        <w:tc>
          <w:tcPr>
            <w:tcW w:w="9654" w:type="dxa"/>
            <w:shd w:val="clear" w:color="000000" w:fill="FFFFFF"/>
            <w:tcMar>
              <w:left w:w="34" w:type="dxa"/>
              <w:right w:w="34" w:type="dxa"/>
            </w:tcMar>
          </w:tcPr>
          <w:p w:rsidR="00FB1C21" w:rsidRDefault="00333B83">
            <w:pPr>
              <w:spacing w:after="0" w:line="240" w:lineRule="auto"/>
              <w:jc w:val="both"/>
              <w:rPr>
                <w:sz w:val="24"/>
                <w:szCs w:val="24"/>
              </w:rPr>
            </w:pPr>
            <w:r>
              <w:rPr>
                <w:rFonts w:ascii="Times New Roman" w:hAnsi="Times New Roman" w:cs="Times New Roman"/>
                <w:color w:val="000000"/>
                <w:sz w:val="24"/>
                <w:szCs w:val="24"/>
              </w:rPr>
              <w:t>«Жесткий» и «мягкий» типы анализа институциональной проблематики, их характеристика и критика. Ограниченность модели рационального выбора и экономического индивидуализма в выяснении истоков коллективного действия, сотрудничества и равновесия различных видов. Значение существующих социальных, исторических и культурных норм сотрудничества, доверия, чести, обязательств и долга. Теоретическая и практическая значимость и потребность интеграции позитивной и нормативной политической теории институционализма.</w:t>
            </w:r>
          </w:p>
        </w:tc>
      </w:tr>
      <w:tr w:rsidR="00FB1C21">
        <w:trPr>
          <w:trHeight w:hRule="exact" w:val="277"/>
        </w:trPr>
        <w:tc>
          <w:tcPr>
            <w:tcW w:w="9654" w:type="dxa"/>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bl>
    <w:p w:rsidR="00FB1C21" w:rsidRDefault="00333B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B1C21">
        <w:trPr>
          <w:trHeight w:hRule="exact" w:val="585"/>
        </w:trPr>
        <w:tc>
          <w:tcPr>
            <w:tcW w:w="9654" w:type="dxa"/>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b/>
                <w:color w:val="000000"/>
                <w:sz w:val="24"/>
                <w:szCs w:val="24"/>
              </w:rPr>
              <w:lastRenderedPageBreak/>
              <w:t>Тема 6. Институциональный анализ: современное состояние и перспективы развития</w:t>
            </w:r>
          </w:p>
        </w:tc>
      </w:tr>
      <w:tr w:rsidR="00FB1C21">
        <w:trPr>
          <w:trHeight w:hRule="exact" w:val="4882"/>
        </w:trPr>
        <w:tc>
          <w:tcPr>
            <w:tcW w:w="9654" w:type="dxa"/>
            <w:shd w:val="clear" w:color="000000" w:fill="FFFFFF"/>
            <w:tcMar>
              <w:left w:w="34" w:type="dxa"/>
              <w:right w:w="34" w:type="dxa"/>
            </w:tcMar>
          </w:tcPr>
          <w:p w:rsidR="00FB1C21" w:rsidRDefault="00333B83">
            <w:pPr>
              <w:spacing w:after="0" w:line="240" w:lineRule="auto"/>
              <w:jc w:val="both"/>
              <w:rPr>
                <w:sz w:val="24"/>
                <w:szCs w:val="24"/>
              </w:rPr>
            </w:pPr>
            <w:r>
              <w:rPr>
                <w:rFonts w:ascii="Times New Roman" w:hAnsi="Times New Roman" w:cs="Times New Roman"/>
                <w:color w:val="000000"/>
                <w:sz w:val="24"/>
                <w:szCs w:val="24"/>
              </w:rPr>
              <w:t>Цель: Изучить институциональный анализ: современное состояние и перспективы развития</w:t>
            </w:r>
          </w:p>
          <w:p w:rsidR="00FB1C21" w:rsidRDefault="00333B83">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FB1C21" w:rsidRDefault="00333B83">
            <w:pPr>
              <w:spacing w:after="0" w:line="240" w:lineRule="auto"/>
              <w:jc w:val="both"/>
              <w:rPr>
                <w:sz w:val="24"/>
                <w:szCs w:val="24"/>
              </w:rPr>
            </w:pPr>
            <w:r>
              <w:rPr>
                <w:rFonts w:ascii="Times New Roman" w:hAnsi="Times New Roman" w:cs="Times New Roman"/>
                <w:color w:val="000000"/>
                <w:sz w:val="24"/>
                <w:szCs w:val="24"/>
              </w:rPr>
              <w:t>1.«Жесткий» и «мягкий» типы анализа институциональной проблематики, их характеристика и критика.</w:t>
            </w:r>
          </w:p>
          <w:p w:rsidR="00FB1C21" w:rsidRDefault="00333B83">
            <w:pPr>
              <w:spacing w:after="0" w:line="240" w:lineRule="auto"/>
              <w:jc w:val="both"/>
              <w:rPr>
                <w:sz w:val="24"/>
                <w:szCs w:val="24"/>
              </w:rPr>
            </w:pPr>
            <w:r>
              <w:rPr>
                <w:rFonts w:ascii="Times New Roman" w:hAnsi="Times New Roman" w:cs="Times New Roman"/>
                <w:color w:val="000000"/>
                <w:sz w:val="24"/>
                <w:szCs w:val="24"/>
              </w:rPr>
              <w:t>2.Ограниченность модели рационального выбора и экономического индивидуализма в выяснении истоков коллективного действия, сотрудничества и равновесия различных видов.</w:t>
            </w:r>
          </w:p>
          <w:p w:rsidR="00FB1C21" w:rsidRDefault="00333B83">
            <w:pPr>
              <w:spacing w:after="0" w:line="240" w:lineRule="auto"/>
              <w:jc w:val="both"/>
              <w:rPr>
                <w:sz w:val="24"/>
                <w:szCs w:val="24"/>
              </w:rPr>
            </w:pPr>
            <w:r>
              <w:rPr>
                <w:rFonts w:ascii="Times New Roman" w:hAnsi="Times New Roman" w:cs="Times New Roman"/>
                <w:color w:val="000000"/>
                <w:sz w:val="24"/>
                <w:szCs w:val="24"/>
              </w:rPr>
              <w:t>3.Значение существующих социальных, исторических и культурных норм сотрудничества, доверия, чести, обязательств и долга.</w:t>
            </w:r>
          </w:p>
          <w:p w:rsidR="00FB1C21" w:rsidRDefault="00333B83">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FB1C21" w:rsidRDefault="00333B83">
            <w:pPr>
              <w:spacing w:after="0" w:line="240" w:lineRule="auto"/>
              <w:jc w:val="both"/>
              <w:rPr>
                <w:sz w:val="24"/>
                <w:szCs w:val="24"/>
              </w:rPr>
            </w:pPr>
            <w:r>
              <w:rPr>
                <w:rFonts w:ascii="Times New Roman" w:hAnsi="Times New Roman" w:cs="Times New Roman"/>
                <w:color w:val="000000"/>
                <w:sz w:val="24"/>
                <w:szCs w:val="24"/>
              </w:rPr>
              <w:t>1. Что такое толкование права, в чем причина его различных интерпретаций в современной теории права.</w:t>
            </w:r>
          </w:p>
          <w:p w:rsidR="00FB1C21" w:rsidRDefault="00333B83">
            <w:pPr>
              <w:spacing w:after="0" w:line="240" w:lineRule="auto"/>
              <w:jc w:val="both"/>
              <w:rPr>
                <w:sz w:val="24"/>
                <w:szCs w:val="24"/>
              </w:rPr>
            </w:pPr>
            <w:r>
              <w:rPr>
                <w:rFonts w:ascii="Times New Roman" w:hAnsi="Times New Roman" w:cs="Times New Roman"/>
                <w:color w:val="000000"/>
                <w:sz w:val="24"/>
                <w:szCs w:val="24"/>
              </w:rPr>
              <w:t>2. В чем различие морального и правового поведения.</w:t>
            </w:r>
          </w:p>
          <w:p w:rsidR="00FB1C21" w:rsidRDefault="00333B83">
            <w:pPr>
              <w:spacing w:after="0" w:line="240" w:lineRule="auto"/>
              <w:jc w:val="both"/>
              <w:rPr>
                <w:sz w:val="24"/>
                <w:szCs w:val="24"/>
              </w:rPr>
            </w:pPr>
            <w:r>
              <w:rPr>
                <w:rFonts w:ascii="Times New Roman" w:hAnsi="Times New Roman" w:cs="Times New Roman"/>
                <w:color w:val="000000"/>
                <w:sz w:val="24"/>
                <w:szCs w:val="24"/>
              </w:rPr>
              <w:t>3. Каковы основные признаки развитой системы права</w:t>
            </w:r>
          </w:p>
          <w:p w:rsidR="00FB1C21" w:rsidRDefault="00333B83">
            <w:pPr>
              <w:spacing w:after="0" w:line="240" w:lineRule="auto"/>
              <w:jc w:val="both"/>
              <w:rPr>
                <w:sz w:val="24"/>
                <w:szCs w:val="24"/>
              </w:rPr>
            </w:pPr>
            <w:r>
              <w:rPr>
                <w:rFonts w:ascii="Times New Roman" w:hAnsi="Times New Roman" w:cs="Times New Roman"/>
                <w:color w:val="000000"/>
                <w:sz w:val="24"/>
                <w:szCs w:val="24"/>
              </w:rPr>
              <w:t>Темы рефератов:</w:t>
            </w:r>
          </w:p>
          <w:p w:rsidR="00FB1C21" w:rsidRDefault="00333B83">
            <w:pPr>
              <w:spacing w:after="0" w:line="240" w:lineRule="auto"/>
              <w:jc w:val="both"/>
              <w:rPr>
                <w:sz w:val="24"/>
                <w:szCs w:val="24"/>
              </w:rPr>
            </w:pPr>
            <w:r>
              <w:rPr>
                <w:rFonts w:ascii="Times New Roman" w:hAnsi="Times New Roman" w:cs="Times New Roman"/>
                <w:color w:val="000000"/>
                <w:sz w:val="24"/>
                <w:szCs w:val="24"/>
              </w:rPr>
              <w:t>1. Теоретическая и практическая значимость и потребность интеграции позитивной и нормативной политической теории институционализма.</w:t>
            </w:r>
          </w:p>
        </w:tc>
      </w:tr>
      <w:tr w:rsidR="00FB1C21">
        <w:trPr>
          <w:trHeight w:hRule="exact" w:val="14"/>
        </w:trPr>
        <w:tc>
          <w:tcPr>
            <w:tcW w:w="9640" w:type="dxa"/>
          </w:tcPr>
          <w:p w:rsidR="00FB1C21" w:rsidRDefault="00FB1C21"/>
        </w:tc>
      </w:tr>
      <w:tr w:rsidR="00FB1C21">
        <w:trPr>
          <w:trHeight w:hRule="exact" w:val="304"/>
        </w:trPr>
        <w:tc>
          <w:tcPr>
            <w:tcW w:w="9654" w:type="dxa"/>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b/>
                <w:color w:val="000000"/>
                <w:sz w:val="24"/>
                <w:szCs w:val="24"/>
              </w:rPr>
              <w:t>Тема 7. Политические институты в макрополитической системе</w:t>
            </w:r>
          </w:p>
        </w:tc>
      </w:tr>
      <w:tr w:rsidR="00FB1C21">
        <w:trPr>
          <w:trHeight w:hRule="exact" w:val="5694"/>
        </w:trPr>
        <w:tc>
          <w:tcPr>
            <w:tcW w:w="9654" w:type="dxa"/>
            <w:shd w:val="clear" w:color="000000" w:fill="FFFFFF"/>
            <w:tcMar>
              <w:left w:w="34" w:type="dxa"/>
              <w:right w:w="34" w:type="dxa"/>
            </w:tcMar>
          </w:tcPr>
          <w:p w:rsidR="00FB1C21" w:rsidRDefault="00333B83">
            <w:pPr>
              <w:spacing w:after="0" w:line="240" w:lineRule="auto"/>
              <w:jc w:val="both"/>
              <w:rPr>
                <w:sz w:val="24"/>
                <w:szCs w:val="24"/>
              </w:rPr>
            </w:pPr>
            <w:r>
              <w:rPr>
                <w:rFonts w:ascii="Times New Roman" w:hAnsi="Times New Roman" w:cs="Times New Roman"/>
                <w:color w:val="000000"/>
                <w:sz w:val="24"/>
                <w:szCs w:val="24"/>
              </w:rPr>
              <w:t>Цель: Изучить политические институты в макрополитической системе</w:t>
            </w:r>
          </w:p>
          <w:p w:rsidR="00FB1C21" w:rsidRDefault="00333B83">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FB1C21" w:rsidRDefault="00333B83">
            <w:pPr>
              <w:spacing w:after="0" w:line="240" w:lineRule="auto"/>
              <w:jc w:val="both"/>
              <w:rPr>
                <w:sz w:val="24"/>
                <w:szCs w:val="24"/>
              </w:rPr>
            </w:pPr>
            <w:r>
              <w:rPr>
                <w:rFonts w:ascii="Times New Roman" w:hAnsi="Times New Roman" w:cs="Times New Roman"/>
                <w:color w:val="000000"/>
                <w:sz w:val="24"/>
                <w:szCs w:val="24"/>
              </w:rPr>
              <w:t>1.Политические институты в различных теоретических моделях политической организации:</w:t>
            </w:r>
          </w:p>
          <w:p w:rsidR="00FB1C21" w:rsidRDefault="00333B83">
            <w:pPr>
              <w:spacing w:after="0" w:line="240" w:lineRule="auto"/>
              <w:jc w:val="both"/>
              <w:rPr>
                <w:sz w:val="24"/>
                <w:szCs w:val="24"/>
              </w:rPr>
            </w:pPr>
            <w:r>
              <w:rPr>
                <w:rFonts w:ascii="Times New Roman" w:hAnsi="Times New Roman" w:cs="Times New Roman"/>
                <w:color w:val="000000"/>
                <w:sz w:val="24"/>
                <w:szCs w:val="24"/>
              </w:rPr>
              <w:t>концепции государственной организации,</w:t>
            </w:r>
          </w:p>
          <w:p w:rsidR="00FB1C21" w:rsidRDefault="00333B83">
            <w:pPr>
              <w:spacing w:after="0" w:line="240" w:lineRule="auto"/>
              <w:jc w:val="both"/>
              <w:rPr>
                <w:sz w:val="24"/>
                <w:szCs w:val="24"/>
              </w:rPr>
            </w:pPr>
            <w:r>
              <w:rPr>
                <w:rFonts w:ascii="Times New Roman" w:hAnsi="Times New Roman" w:cs="Times New Roman"/>
                <w:color w:val="000000"/>
                <w:sz w:val="24"/>
                <w:szCs w:val="24"/>
              </w:rPr>
              <w:t>политической системы (Д. Истон, Г. Алмонд, К. Дойч),</w:t>
            </w:r>
          </w:p>
          <w:p w:rsidR="00FB1C21" w:rsidRDefault="00333B83">
            <w:pPr>
              <w:spacing w:after="0" w:line="240" w:lineRule="auto"/>
              <w:jc w:val="both"/>
              <w:rPr>
                <w:sz w:val="24"/>
                <w:szCs w:val="24"/>
              </w:rPr>
            </w:pPr>
            <w:r>
              <w:rPr>
                <w:rFonts w:ascii="Times New Roman" w:hAnsi="Times New Roman" w:cs="Times New Roman"/>
                <w:color w:val="000000"/>
                <w:sz w:val="24"/>
                <w:szCs w:val="24"/>
              </w:rPr>
              <w:t>постсистемные подходы к интерпретации политических институтов: теории структурации, социального и политического поля, неоинституционализма.</w:t>
            </w:r>
          </w:p>
          <w:p w:rsidR="00FB1C21" w:rsidRDefault="00333B83">
            <w:pPr>
              <w:spacing w:after="0" w:line="240" w:lineRule="auto"/>
              <w:jc w:val="both"/>
              <w:rPr>
                <w:sz w:val="24"/>
                <w:szCs w:val="24"/>
              </w:rPr>
            </w:pPr>
            <w:r>
              <w:rPr>
                <w:rFonts w:ascii="Times New Roman" w:hAnsi="Times New Roman" w:cs="Times New Roman"/>
                <w:color w:val="000000"/>
                <w:sz w:val="24"/>
                <w:szCs w:val="24"/>
              </w:rPr>
              <w:t>2.Совокупность политических институтов как одна из подсистем (институциональная) макрополитических систем.</w:t>
            </w:r>
          </w:p>
          <w:p w:rsidR="00FB1C21" w:rsidRDefault="00333B83">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FB1C21" w:rsidRDefault="00333B83">
            <w:pPr>
              <w:spacing w:after="0" w:line="240" w:lineRule="auto"/>
              <w:jc w:val="both"/>
              <w:rPr>
                <w:sz w:val="24"/>
                <w:szCs w:val="24"/>
              </w:rPr>
            </w:pPr>
            <w:r>
              <w:rPr>
                <w:rFonts w:ascii="Times New Roman" w:hAnsi="Times New Roman" w:cs="Times New Roman"/>
                <w:color w:val="000000"/>
                <w:sz w:val="24"/>
                <w:szCs w:val="24"/>
              </w:rPr>
              <w:t>1. Какое право является с вашей точки зрения справедливым, а какое нет. Аргументируйте свою позицию.</w:t>
            </w:r>
          </w:p>
          <w:p w:rsidR="00FB1C21" w:rsidRDefault="00333B83">
            <w:pPr>
              <w:spacing w:after="0" w:line="240" w:lineRule="auto"/>
              <w:jc w:val="both"/>
              <w:rPr>
                <w:sz w:val="24"/>
                <w:szCs w:val="24"/>
              </w:rPr>
            </w:pPr>
            <w:r>
              <w:rPr>
                <w:rFonts w:ascii="Times New Roman" w:hAnsi="Times New Roman" w:cs="Times New Roman"/>
                <w:color w:val="000000"/>
                <w:sz w:val="24"/>
                <w:szCs w:val="24"/>
              </w:rPr>
              <w:t>2. Что такое правовая аксиология.</w:t>
            </w:r>
          </w:p>
          <w:p w:rsidR="00FB1C21" w:rsidRDefault="00333B83">
            <w:pPr>
              <w:spacing w:after="0" w:line="240" w:lineRule="auto"/>
              <w:jc w:val="both"/>
              <w:rPr>
                <w:sz w:val="24"/>
                <w:szCs w:val="24"/>
              </w:rPr>
            </w:pPr>
            <w:r>
              <w:rPr>
                <w:rFonts w:ascii="Times New Roman" w:hAnsi="Times New Roman" w:cs="Times New Roman"/>
                <w:color w:val="000000"/>
                <w:sz w:val="24"/>
                <w:szCs w:val="24"/>
              </w:rPr>
              <w:t>3. Раскройте содержание понятий легитимности и законности с точки зрения права и политологии. Как в этом контексте можно интерпретировать принятие российской конституции 1993 г.</w:t>
            </w:r>
          </w:p>
          <w:p w:rsidR="00FB1C21" w:rsidRDefault="00333B83">
            <w:pPr>
              <w:spacing w:after="0" w:line="240" w:lineRule="auto"/>
              <w:jc w:val="both"/>
              <w:rPr>
                <w:sz w:val="24"/>
                <w:szCs w:val="24"/>
              </w:rPr>
            </w:pPr>
            <w:r>
              <w:rPr>
                <w:rFonts w:ascii="Times New Roman" w:hAnsi="Times New Roman" w:cs="Times New Roman"/>
                <w:color w:val="000000"/>
                <w:sz w:val="24"/>
                <w:szCs w:val="24"/>
              </w:rPr>
              <w:t>Темы рефератов:</w:t>
            </w:r>
          </w:p>
          <w:p w:rsidR="00FB1C21" w:rsidRDefault="00333B83">
            <w:pPr>
              <w:spacing w:after="0" w:line="240" w:lineRule="auto"/>
              <w:jc w:val="both"/>
              <w:rPr>
                <w:sz w:val="24"/>
                <w:szCs w:val="24"/>
              </w:rPr>
            </w:pPr>
            <w:r>
              <w:rPr>
                <w:rFonts w:ascii="Times New Roman" w:hAnsi="Times New Roman" w:cs="Times New Roman"/>
                <w:color w:val="000000"/>
                <w:sz w:val="24"/>
                <w:szCs w:val="24"/>
              </w:rPr>
              <w:t>1. Классификация политических институтов: критерии разграничения и сравнения.</w:t>
            </w:r>
          </w:p>
          <w:p w:rsidR="00FB1C21" w:rsidRDefault="00333B83">
            <w:pPr>
              <w:spacing w:after="0" w:line="240" w:lineRule="auto"/>
              <w:jc w:val="both"/>
              <w:rPr>
                <w:sz w:val="24"/>
                <w:szCs w:val="24"/>
              </w:rPr>
            </w:pPr>
            <w:r>
              <w:rPr>
                <w:rFonts w:ascii="Times New Roman" w:hAnsi="Times New Roman" w:cs="Times New Roman"/>
                <w:color w:val="000000"/>
                <w:sz w:val="24"/>
                <w:szCs w:val="24"/>
              </w:rPr>
              <w:t>2. Государственные и негосударственные политические институты(политические партии и группы давления).</w:t>
            </w:r>
          </w:p>
        </w:tc>
      </w:tr>
    </w:tbl>
    <w:p w:rsidR="00FB1C21" w:rsidRDefault="00333B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B1C21">
        <w:trPr>
          <w:trHeight w:hRule="exact" w:val="585"/>
        </w:trPr>
        <w:tc>
          <w:tcPr>
            <w:tcW w:w="9654" w:type="dxa"/>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b/>
                <w:color w:val="000000"/>
                <w:sz w:val="24"/>
                <w:szCs w:val="24"/>
              </w:rPr>
              <w:lastRenderedPageBreak/>
              <w:t>Тема 8. Государство: современные концепции и классификация современных государств</w:t>
            </w:r>
          </w:p>
        </w:tc>
      </w:tr>
      <w:tr w:rsidR="00FB1C21">
        <w:trPr>
          <w:trHeight w:hRule="exact" w:val="8128"/>
        </w:trPr>
        <w:tc>
          <w:tcPr>
            <w:tcW w:w="9654" w:type="dxa"/>
            <w:shd w:val="clear" w:color="000000" w:fill="FFFFFF"/>
            <w:tcMar>
              <w:left w:w="34" w:type="dxa"/>
              <w:right w:w="34" w:type="dxa"/>
            </w:tcMar>
          </w:tcPr>
          <w:p w:rsidR="00FB1C21" w:rsidRDefault="00333B83">
            <w:pPr>
              <w:spacing w:after="0" w:line="240" w:lineRule="auto"/>
              <w:jc w:val="both"/>
              <w:rPr>
                <w:sz w:val="24"/>
                <w:szCs w:val="24"/>
              </w:rPr>
            </w:pPr>
            <w:r>
              <w:rPr>
                <w:rFonts w:ascii="Times New Roman" w:hAnsi="Times New Roman" w:cs="Times New Roman"/>
                <w:color w:val="000000"/>
                <w:sz w:val="24"/>
                <w:szCs w:val="24"/>
              </w:rPr>
              <w:t>Цель: Изучить государство: современные концепции и классификация современных государств</w:t>
            </w:r>
          </w:p>
          <w:p w:rsidR="00FB1C21" w:rsidRDefault="00333B83">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FB1C21" w:rsidRDefault="00333B83">
            <w:pPr>
              <w:spacing w:after="0" w:line="240" w:lineRule="auto"/>
              <w:jc w:val="both"/>
              <w:rPr>
                <w:sz w:val="24"/>
                <w:szCs w:val="24"/>
              </w:rPr>
            </w:pPr>
            <w:r>
              <w:rPr>
                <w:rFonts w:ascii="Times New Roman" w:hAnsi="Times New Roman" w:cs="Times New Roman"/>
                <w:color w:val="000000"/>
                <w:sz w:val="24"/>
                <w:szCs w:val="24"/>
              </w:rPr>
              <w:t>1.Правовой, исторический, социально-антропологический, политологический и философский концепты государства.</w:t>
            </w:r>
          </w:p>
          <w:p w:rsidR="00FB1C21" w:rsidRDefault="00333B83">
            <w:pPr>
              <w:spacing w:after="0" w:line="240" w:lineRule="auto"/>
              <w:jc w:val="both"/>
              <w:rPr>
                <w:sz w:val="24"/>
                <w:szCs w:val="24"/>
              </w:rPr>
            </w:pPr>
            <w:r>
              <w:rPr>
                <w:rFonts w:ascii="Times New Roman" w:hAnsi="Times New Roman" w:cs="Times New Roman"/>
                <w:color w:val="000000"/>
                <w:sz w:val="24"/>
                <w:szCs w:val="24"/>
              </w:rPr>
              <w:t>2.Функции государства.</w:t>
            </w:r>
          </w:p>
          <w:p w:rsidR="00FB1C21" w:rsidRDefault="00333B83">
            <w:pPr>
              <w:spacing w:after="0" w:line="240" w:lineRule="auto"/>
              <w:jc w:val="both"/>
              <w:rPr>
                <w:sz w:val="24"/>
                <w:szCs w:val="24"/>
              </w:rPr>
            </w:pPr>
            <w:r>
              <w:rPr>
                <w:rFonts w:ascii="Times New Roman" w:hAnsi="Times New Roman" w:cs="Times New Roman"/>
                <w:color w:val="000000"/>
                <w:sz w:val="24"/>
                <w:szCs w:val="24"/>
              </w:rPr>
              <w:t>3.Основания классификации государств: социальный характер, способ осуществления и характер власти. Демократическое, социальное, светское, правовое государство.</w:t>
            </w:r>
          </w:p>
          <w:p w:rsidR="00FB1C21" w:rsidRDefault="00333B83">
            <w:pPr>
              <w:spacing w:after="0" w:line="240" w:lineRule="auto"/>
              <w:jc w:val="both"/>
              <w:rPr>
                <w:sz w:val="24"/>
                <w:szCs w:val="24"/>
              </w:rPr>
            </w:pPr>
            <w:r>
              <w:rPr>
                <w:rFonts w:ascii="Times New Roman" w:hAnsi="Times New Roman" w:cs="Times New Roman"/>
                <w:color w:val="000000"/>
                <w:sz w:val="24"/>
                <w:szCs w:val="24"/>
              </w:rPr>
              <w:t>4.Монократическая, поликратическая, сегментарная государственные формы.</w:t>
            </w:r>
          </w:p>
          <w:p w:rsidR="00FB1C21" w:rsidRDefault="00333B83">
            <w:pPr>
              <w:spacing w:after="0" w:line="240" w:lineRule="auto"/>
              <w:jc w:val="both"/>
              <w:rPr>
                <w:sz w:val="24"/>
                <w:szCs w:val="24"/>
              </w:rPr>
            </w:pPr>
            <w:r>
              <w:rPr>
                <w:rFonts w:ascii="Times New Roman" w:hAnsi="Times New Roman" w:cs="Times New Roman"/>
                <w:color w:val="000000"/>
                <w:sz w:val="24"/>
                <w:szCs w:val="24"/>
              </w:rPr>
              <w:t>5.Понятие государственной власти, ее специфика.</w:t>
            </w:r>
          </w:p>
          <w:p w:rsidR="00FB1C21" w:rsidRDefault="00333B83">
            <w:pPr>
              <w:spacing w:after="0" w:line="240" w:lineRule="auto"/>
              <w:jc w:val="both"/>
              <w:rPr>
                <w:sz w:val="24"/>
                <w:szCs w:val="24"/>
              </w:rPr>
            </w:pPr>
            <w:r>
              <w:rPr>
                <w:rFonts w:ascii="Times New Roman" w:hAnsi="Times New Roman" w:cs="Times New Roman"/>
                <w:color w:val="000000"/>
                <w:sz w:val="24"/>
                <w:szCs w:val="24"/>
              </w:rPr>
              <w:t>6.Разделение властей и единство государственной власти.</w:t>
            </w:r>
          </w:p>
          <w:p w:rsidR="00FB1C21" w:rsidRDefault="00333B83">
            <w:pPr>
              <w:spacing w:after="0" w:line="240" w:lineRule="auto"/>
              <w:jc w:val="both"/>
              <w:rPr>
                <w:sz w:val="24"/>
                <w:szCs w:val="24"/>
              </w:rPr>
            </w:pPr>
            <w:r>
              <w:rPr>
                <w:rFonts w:ascii="Times New Roman" w:hAnsi="Times New Roman" w:cs="Times New Roman"/>
                <w:color w:val="000000"/>
                <w:sz w:val="24"/>
                <w:szCs w:val="24"/>
              </w:rPr>
              <w:t>7.Понятие института государства как фактически сложившейся относительно обособленной организационно - функциональной структуры государственности (государственного управления).</w:t>
            </w:r>
          </w:p>
          <w:p w:rsidR="00FB1C21" w:rsidRDefault="00333B83">
            <w:pPr>
              <w:spacing w:after="0" w:line="240" w:lineRule="auto"/>
              <w:jc w:val="both"/>
              <w:rPr>
                <w:sz w:val="24"/>
                <w:szCs w:val="24"/>
              </w:rPr>
            </w:pPr>
            <w:r>
              <w:rPr>
                <w:rFonts w:ascii="Times New Roman" w:hAnsi="Times New Roman" w:cs="Times New Roman"/>
                <w:color w:val="000000"/>
                <w:sz w:val="24"/>
                <w:szCs w:val="24"/>
              </w:rPr>
              <w:t>8. Основные характеристики института государства.</w:t>
            </w:r>
          </w:p>
          <w:p w:rsidR="00FB1C21" w:rsidRDefault="00333B83">
            <w:pPr>
              <w:spacing w:after="0" w:line="240" w:lineRule="auto"/>
              <w:jc w:val="both"/>
              <w:rPr>
                <w:sz w:val="24"/>
                <w:szCs w:val="24"/>
              </w:rPr>
            </w:pPr>
            <w:r>
              <w:rPr>
                <w:rFonts w:ascii="Times New Roman" w:hAnsi="Times New Roman" w:cs="Times New Roman"/>
                <w:color w:val="000000"/>
                <w:sz w:val="24"/>
                <w:szCs w:val="24"/>
              </w:rPr>
              <w:t>9. Классификация институтов государства: основные подходы.</w:t>
            </w:r>
          </w:p>
          <w:p w:rsidR="00FB1C21" w:rsidRDefault="00333B83">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FB1C21" w:rsidRDefault="00333B83">
            <w:pPr>
              <w:spacing w:after="0" w:line="240" w:lineRule="auto"/>
              <w:jc w:val="both"/>
              <w:rPr>
                <w:sz w:val="24"/>
                <w:szCs w:val="24"/>
              </w:rPr>
            </w:pPr>
            <w:r>
              <w:rPr>
                <w:rFonts w:ascii="Times New Roman" w:hAnsi="Times New Roman" w:cs="Times New Roman"/>
                <w:color w:val="000000"/>
                <w:sz w:val="24"/>
                <w:szCs w:val="24"/>
              </w:rPr>
              <w:t>1. Сопоставьте основные теоретические подходы современной науки к вопросу о соотношении права и государства. Какова ваша собственная позиция в этом споре и почему.</w:t>
            </w:r>
          </w:p>
          <w:p w:rsidR="00FB1C21" w:rsidRDefault="00333B83">
            <w:pPr>
              <w:spacing w:after="0" w:line="240" w:lineRule="auto"/>
              <w:jc w:val="both"/>
              <w:rPr>
                <w:sz w:val="24"/>
                <w:szCs w:val="24"/>
              </w:rPr>
            </w:pPr>
            <w:r>
              <w:rPr>
                <w:rFonts w:ascii="Times New Roman" w:hAnsi="Times New Roman" w:cs="Times New Roman"/>
                <w:color w:val="000000"/>
                <w:sz w:val="24"/>
                <w:szCs w:val="24"/>
              </w:rPr>
              <w:t>2. Согласны ли вы с нормативистской трактовкой государства.</w:t>
            </w:r>
          </w:p>
          <w:p w:rsidR="00FB1C21" w:rsidRDefault="00333B83">
            <w:pPr>
              <w:spacing w:after="0" w:line="240" w:lineRule="auto"/>
              <w:jc w:val="both"/>
              <w:rPr>
                <w:sz w:val="24"/>
                <w:szCs w:val="24"/>
              </w:rPr>
            </w:pPr>
            <w:r>
              <w:rPr>
                <w:rFonts w:ascii="Times New Roman" w:hAnsi="Times New Roman" w:cs="Times New Roman"/>
                <w:color w:val="000000"/>
                <w:sz w:val="24"/>
                <w:szCs w:val="24"/>
              </w:rPr>
              <w:t>3. В чем состоит различие понятий противоречия, пробела и умолчания в конституции. Примеры.</w:t>
            </w:r>
          </w:p>
          <w:p w:rsidR="00FB1C21" w:rsidRDefault="00333B83">
            <w:pPr>
              <w:spacing w:after="0" w:line="240" w:lineRule="auto"/>
              <w:jc w:val="both"/>
              <w:rPr>
                <w:sz w:val="24"/>
                <w:szCs w:val="24"/>
              </w:rPr>
            </w:pPr>
            <w:r>
              <w:rPr>
                <w:rFonts w:ascii="Times New Roman" w:hAnsi="Times New Roman" w:cs="Times New Roman"/>
                <w:color w:val="000000"/>
                <w:sz w:val="24"/>
                <w:szCs w:val="24"/>
              </w:rPr>
              <w:t>Темы рефератов:</w:t>
            </w:r>
          </w:p>
          <w:p w:rsidR="00FB1C21" w:rsidRDefault="00333B83">
            <w:pPr>
              <w:spacing w:after="0" w:line="240" w:lineRule="auto"/>
              <w:jc w:val="both"/>
              <w:rPr>
                <w:sz w:val="24"/>
                <w:szCs w:val="24"/>
              </w:rPr>
            </w:pPr>
            <w:r>
              <w:rPr>
                <w:rFonts w:ascii="Times New Roman" w:hAnsi="Times New Roman" w:cs="Times New Roman"/>
                <w:color w:val="000000"/>
                <w:sz w:val="24"/>
                <w:szCs w:val="24"/>
              </w:rPr>
              <w:t>1. Организационные и функциональные, простые и комплексные, основные и примыкающие институты государства.</w:t>
            </w:r>
          </w:p>
          <w:p w:rsidR="00FB1C21" w:rsidRDefault="00333B83">
            <w:pPr>
              <w:spacing w:after="0" w:line="240" w:lineRule="auto"/>
              <w:jc w:val="both"/>
              <w:rPr>
                <w:sz w:val="24"/>
                <w:szCs w:val="24"/>
              </w:rPr>
            </w:pPr>
            <w:r>
              <w:rPr>
                <w:rFonts w:ascii="Times New Roman" w:hAnsi="Times New Roman" w:cs="Times New Roman"/>
                <w:color w:val="000000"/>
                <w:sz w:val="24"/>
                <w:szCs w:val="24"/>
              </w:rPr>
              <w:t>2. Однопорядковые институты в рамках четырехчленной концепции разделения властей.</w:t>
            </w:r>
          </w:p>
          <w:p w:rsidR="00FB1C21" w:rsidRDefault="00333B83">
            <w:pPr>
              <w:spacing w:after="0" w:line="240" w:lineRule="auto"/>
              <w:jc w:val="both"/>
              <w:rPr>
                <w:sz w:val="24"/>
                <w:szCs w:val="24"/>
              </w:rPr>
            </w:pPr>
            <w:r>
              <w:rPr>
                <w:rFonts w:ascii="Times New Roman" w:hAnsi="Times New Roman" w:cs="Times New Roman"/>
                <w:color w:val="000000"/>
                <w:sz w:val="24"/>
                <w:szCs w:val="24"/>
              </w:rPr>
              <w:t>3. Классификация институтов государства на основе выделения их главного качества - специфики формы и методов осуществления государственной власти.</w:t>
            </w:r>
          </w:p>
        </w:tc>
      </w:tr>
    </w:tbl>
    <w:p w:rsidR="00FB1C21" w:rsidRDefault="00333B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B1C21">
        <w:trPr>
          <w:trHeight w:hRule="exact" w:val="304"/>
        </w:trPr>
        <w:tc>
          <w:tcPr>
            <w:tcW w:w="9654" w:type="dxa"/>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b/>
                <w:color w:val="000000"/>
                <w:sz w:val="24"/>
                <w:szCs w:val="24"/>
              </w:rPr>
              <w:lastRenderedPageBreak/>
              <w:t>Тема 9. Институты законодательной власти</w:t>
            </w:r>
          </w:p>
        </w:tc>
      </w:tr>
      <w:tr w:rsidR="00FB1C21">
        <w:trPr>
          <w:trHeight w:hRule="exact" w:val="9751"/>
        </w:trPr>
        <w:tc>
          <w:tcPr>
            <w:tcW w:w="9654" w:type="dxa"/>
            <w:shd w:val="clear" w:color="000000" w:fill="FFFFFF"/>
            <w:tcMar>
              <w:left w:w="34" w:type="dxa"/>
              <w:right w:w="34" w:type="dxa"/>
            </w:tcMar>
          </w:tcPr>
          <w:p w:rsidR="00FB1C21" w:rsidRDefault="00333B83">
            <w:pPr>
              <w:spacing w:after="0" w:line="240" w:lineRule="auto"/>
              <w:jc w:val="both"/>
              <w:rPr>
                <w:sz w:val="24"/>
                <w:szCs w:val="24"/>
              </w:rPr>
            </w:pPr>
            <w:r>
              <w:rPr>
                <w:rFonts w:ascii="Times New Roman" w:hAnsi="Times New Roman" w:cs="Times New Roman"/>
                <w:color w:val="000000"/>
                <w:sz w:val="24"/>
                <w:szCs w:val="24"/>
              </w:rPr>
              <w:t>Цель: Изучить институты законодательной власти</w:t>
            </w:r>
          </w:p>
          <w:p w:rsidR="00FB1C21" w:rsidRDefault="00333B83">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FB1C21" w:rsidRDefault="00333B83">
            <w:pPr>
              <w:spacing w:after="0" w:line="240" w:lineRule="auto"/>
              <w:jc w:val="both"/>
              <w:rPr>
                <w:sz w:val="24"/>
                <w:szCs w:val="24"/>
              </w:rPr>
            </w:pPr>
            <w:r>
              <w:rPr>
                <w:rFonts w:ascii="Times New Roman" w:hAnsi="Times New Roman" w:cs="Times New Roman"/>
                <w:color w:val="000000"/>
                <w:sz w:val="24"/>
                <w:szCs w:val="24"/>
              </w:rPr>
              <w:t>1.Многообразие государственных органов реализации законодательной власти.</w:t>
            </w:r>
          </w:p>
          <w:p w:rsidR="00FB1C21" w:rsidRDefault="00333B83">
            <w:pPr>
              <w:spacing w:after="0" w:line="240" w:lineRule="auto"/>
              <w:jc w:val="both"/>
              <w:rPr>
                <w:sz w:val="24"/>
                <w:szCs w:val="24"/>
              </w:rPr>
            </w:pPr>
            <w:r>
              <w:rPr>
                <w:rFonts w:ascii="Times New Roman" w:hAnsi="Times New Roman" w:cs="Times New Roman"/>
                <w:color w:val="000000"/>
                <w:sz w:val="24"/>
                <w:szCs w:val="24"/>
              </w:rPr>
              <w:t>2.Парламенты, законодательные собрания штатов в федерациях, представительные органы автономных политических образований, военные и революционные советы в чрезвычайных условиях, абсолютные монархи.</w:t>
            </w:r>
          </w:p>
          <w:p w:rsidR="00FB1C21" w:rsidRDefault="00333B83">
            <w:pPr>
              <w:spacing w:after="0" w:line="240" w:lineRule="auto"/>
              <w:jc w:val="both"/>
              <w:rPr>
                <w:sz w:val="24"/>
                <w:szCs w:val="24"/>
              </w:rPr>
            </w:pPr>
            <w:r>
              <w:rPr>
                <w:rFonts w:ascii="Times New Roman" w:hAnsi="Times New Roman" w:cs="Times New Roman"/>
                <w:color w:val="000000"/>
                <w:sz w:val="24"/>
                <w:szCs w:val="24"/>
              </w:rPr>
              <w:t>3.Делегированные парламентом полномочия и делегированное законодательство органов исполнительной власти - президента, правительства, министров.</w:t>
            </w:r>
          </w:p>
          <w:p w:rsidR="00FB1C21" w:rsidRDefault="00333B83">
            <w:pPr>
              <w:spacing w:after="0" w:line="240" w:lineRule="auto"/>
              <w:jc w:val="both"/>
              <w:rPr>
                <w:sz w:val="24"/>
                <w:szCs w:val="24"/>
              </w:rPr>
            </w:pPr>
            <w:r>
              <w:rPr>
                <w:rFonts w:ascii="Times New Roman" w:hAnsi="Times New Roman" w:cs="Times New Roman"/>
                <w:color w:val="000000"/>
                <w:sz w:val="24"/>
                <w:szCs w:val="24"/>
              </w:rPr>
              <w:t>4.Издание законов на основе регламентарной власти, предоставляемой конституцией.</w:t>
            </w:r>
          </w:p>
          <w:p w:rsidR="00FB1C21" w:rsidRDefault="00333B83">
            <w:pPr>
              <w:spacing w:after="0" w:line="240" w:lineRule="auto"/>
              <w:jc w:val="both"/>
              <w:rPr>
                <w:sz w:val="24"/>
                <w:szCs w:val="24"/>
              </w:rPr>
            </w:pPr>
            <w:r>
              <w:rPr>
                <w:rFonts w:ascii="Times New Roman" w:hAnsi="Times New Roman" w:cs="Times New Roman"/>
                <w:color w:val="000000"/>
                <w:sz w:val="24"/>
                <w:szCs w:val="24"/>
              </w:rPr>
              <w:t>5.Издание законов предгосударственными органами политической власти.</w:t>
            </w:r>
          </w:p>
          <w:p w:rsidR="00FB1C21" w:rsidRDefault="00333B83">
            <w:pPr>
              <w:spacing w:after="0" w:line="240" w:lineRule="auto"/>
              <w:jc w:val="both"/>
              <w:rPr>
                <w:sz w:val="24"/>
                <w:szCs w:val="24"/>
              </w:rPr>
            </w:pPr>
            <w:r>
              <w:rPr>
                <w:rFonts w:ascii="Times New Roman" w:hAnsi="Times New Roman" w:cs="Times New Roman"/>
                <w:color w:val="000000"/>
                <w:sz w:val="24"/>
                <w:szCs w:val="24"/>
              </w:rPr>
              <w:t>6.Законодательство путем референдума.</w:t>
            </w:r>
          </w:p>
          <w:p w:rsidR="00FB1C21" w:rsidRDefault="00333B83">
            <w:pPr>
              <w:spacing w:after="0" w:line="240" w:lineRule="auto"/>
              <w:jc w:val="both"/>
              <w:rPr>
                <w:sz w:val="24"/>
                <w:szCs w:val="24"/>
              </w:rPr>
            </w:pPr>
            <w:r>
              <w:rPr>
                <w:rFonts w:ascii="Times New Roman" w:hAnsi="Times New Roman" w:cs="Times New Roman"/>
                <w:color w:val="000000"/>
                <w:sz w:val="24"/>
                <w:szCs w:val="24"/>
              </w:rPr>
              <w:t>7. Парламент как общегосударственный представительный орган.</w:t>
            </w:r>
          </w:p>
          <w:p w:rsidR="00FB1C21" w:rsidRDefault="00333B83">
            <w:pPr>
              <w:spacing w:after="0" w:line="240" w:lineRule="auto"/>
              <w:jc w:val="both"/>
              <w:rPr>
                <w:sz w:val="24"/>
                <w:szCs w:val="24"/>
              </w:rPr>
            </w:pPr>
            <w:r>
              <w:rPr>
                <w:rFonts w:ascii="Times New Roman" w:hAnsi="Times New Roman" w:cs="Times New Roman"/>
                <w:color w:val="000000"/>
                <w:sz w:val="24"/>
                <w:szCs w:val="24"/>
              </w:rPr>
              <w:t>8. Классификация парламентов, их функции, структура и организация работы.</w:t>
            </w:r>
          </w:p>
          <w:p w:rsidR="00FB1C21" w:rsidRDefault="00333B83">
            <w:pPr>
              <w:spacing w:after="0" w:line="240" w:lineRule="auto"/>
              <w:jc w:val="both"/>
              <w:rPr>
                <w:sz w:val="24"/>
                <w:szCs w:val="24"/>
              </w:rPr>
            </w:pPr>
            <w:r>
              <w:rPr>
                <w:rFonts w:ascii="Times New Roman" w:hAnsi="Times New Roman" w:cs="Times New Roman"/>
                <w:color w:val="000000"/>
                <w:sz w:val="24"/>
                <w:szCs w:val="24"/>
              </w:rPr>
              <w:t>9. Доминирующие, автономные, ограниченно автономные и подчиненные и полностью подчиненные парламенты.</w:t>
            </w:r>
          </w:p>
          <w:p w:rsidR="00FB1C21" w:rsidRDefault="00333B83">
            <w:pPr>
              <w:spacing w:after="0" w:line="240" w:lineRule="auto"/>
              <w:jc w:val="both"/>
              <w:rPr>
                <w:sz w:val="24"/>
                <w:szCs w:val="24"/>
              </w:rPr>
            </w:pPr>
            <w:r>
              <w:rPr>
                <w:rFonts w:ascii="Times New Roman" w:hAnsi="Times New Roman" w:cs="Times New Roman"/>
                <w:color w:val="000000"/>
                <w:sz w:val="24"/>
                <w:szCs w:val="24"/>
              </w:rPr>
              <w:t>10. Функции парламентов.</w:t>
            </w:r>
          </w:p>
          <w:p w:rsidR="00FB1C21" w:rsidRDefault="00333B83">
            <w:pPr>
              <w:spacing w:after="0" w:line="240" w:lineRule="auto"/>
              <w:jc w:val="both"/>
              <w:rPr>
                <w:sz w:val="24"/>
                <w:szCs w:val="24"/>
              </w:rPr>
            </w:pPr>
            <w:r>
              <w:rPr>
                <w:rFonts w:ascii="Times New Roman" w:hAnsi="Times New Roman" w:cs="Times New Roman"/>
                <w:color w:val="000000"/>
                <w:sz w:val="24"/>
                <w:szCs w:val="24"/>
              </w:rPr>
              <w:t>11. Формирование парламента: выборы, назначаемость, наследственность.</w:t>
            </w:r>
          </w:p>
          <w:p w:rsidR="00FB1C21" w:rsidRDefault="00333B83">
            <w:pPr>
              <w:spacing w:after="0" w:line="240" w:lineRule="auto"/>
              <w:jc w:val="both"/>
              <w:rPr>
                <w:sz w:val="24"/>
                <w:szCs w:val="24"/>
              </w:rPr>
            </w:pPr>
            <w:r>
              <w:rPr>
                <w:rFonts w:ascii="Times New Roman" w:hAnsi="Times New Roman" w:cs="Times New Roman"/>
                <w:color w:val="000000"/>
                <w:sz w:val="24"/>
                <w:szCs w:val="24"/>
              </w:rPr>
              <w:t>12. Свободный и императивный мандаты.</w:t>
            </w:r>
          </w:p>
          <w:p w:rsidR="00FB1C21" w:rsidRDefault="00333B83">
            <w:pPr>
              <w:spacing w:after="0" w:line="240" w:lineRule="auto"/>
              <w:jc w:val="both"/>
              <w:rPr>
                <w:sz w:val="24"/>
                <w:szCs w:val="24"/>
              </w:rPr>
            </w:pPr>
            <w:r>
              <w:rPr>
                <w:rFonts w:ascii="Times New Roman" w:hAnsi="Times New Roman" w:cs="Times New Roman"/>
                <w:color w:val="000000"/>
                <w:sz w:val="24"/>
                <w:szCs w:val="24"/>
              </w:rPr>
              <w:t>13. Порядок досрочного прекращения мандата.</w:t>
            </w:r>
          </w:p>
          <w:p w:rsidR="00FB1C21" w:rsidRDefault="00333B83">
            <w:pPr>
              <w:spacing w:after="0" w:line="240" w:lineRule="auto"/>
              <w:jc w:val="both"/>
              <w:rPr>
                <w:sz w:val="24"/>
                <w:szCs w:val="24"/>
              </w:rPr>
            </w:pPr>
            <w:r>
              <w:rPr>
                <w:rFonts w:ascii="Times New Roman" w:hAnsi="Times New Roman" w:cs="Times New Roman"/>
                <w:color w:val="000000"/>
                <w:sz w:val="24"/>
                <w:szCs w:val="24"/>
              </w:rPr>
              <w:t>14. Триединая и двуединая структура парламента.</w:t>
            </w:r>
          </w:p>
          <w:p w:rsidR="00FB1C21" w:rsidRDefault="00333B83">
            <w:pPr>
              <w:spacing w:after="0" w:line="240" w:lineRule="auto"/>
              <w:jc w:val="both"/>
              <w:rPr>
                <w:sz w:val="24"/>
                <w:szCs w:val="24"/>
              </w:rPr>
            </w:pPr>
            <w:r>
              <w:rPr>
                <w:rFonts w:ascii="Times New Roman" w:hAnsi="Times New Roman" w:cs="Times New Roman"/>
                <w:color w:val="000000"/>
                <w:sz w:val="24"/>
                <w:szCs w:val="24"/>
              </w:rPr>
              <w:t>15. Однопалатный парламент.</w:t>
            </w:r>
          </w:p>
          <w:p w:rsidR="00FB1C21" w:rsidRDefault="00333B83">
            <w:pPr>
              <w:spacing w:after="0" w:line="240" w:lineRule="auto"/>
              <w:jc w:val="both"/>
              <w:rPr>
                <w:sz w:val="24"/>
                <w:szCs w:val="24"/>
              </w:rPr>
            </w:pPr>
            <w:r>
              <w:rPr>
                <w:rFonts w:ascii="Times New Roman" w:hAnsi="Times New Roman" w:cs="Times New Roman"/>
                <w:color w:val="000000"/>
                <w:sz w:val="24"/>
                <w:szCs w:val="24"/>
              </w:rPr>
              <w:t>16. Партийные фракции, комитеты и комиссии, Совет старейшин, счетные и контрольные палаты, парламентские комиссары.</w:t>
            </w:r>
          </w:p>
          <w:p w:rsidR="00FB1C21" w:rsidRDefault="00333B83">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FB1C21" w:rsidRDefault="00333B83">
            <w:pPr>
              <w:spacing w:after="0" w:line="240" w:lineRule="auto"/>
              <w:jc w:val="both"/>
              <w:rPr>
                <w:sz w:val="24"/>
                <w:szCs w:val="24"/>
              </w:rPr>
            </w:pPr>
            <w:r>
              <w:rPr>
                <w:rFonts w:ascii="Times New Roman" w:hAnsi="Times New Roman" w:cs="Times New Roman"/>
                <w:color w:val="000000"/>
                <w:sz w:val="24"/>
                <w:szCs w:val="24"/>
              </w:rPr>
              <w:t>1. Перечистите полномочия парламента.</w:t>
            </w:r>
          </w:p>
          <w:p w:rsidR="00FB1C21" w:rsidRDefault="00333B83">
            <w:pPr>
              <w:spacing w:after="0" w:line="240" w:lineRule="auto"/>
              <w:jc w:val="both"/>
              <w:rPr>
                <w:sz w:val="24"/>
                <w:szCs w:val="24"/>
              </w:rPr>
            </w:pPr>
            <w:r>
              <w:rPr>
                <w:rFonts w:ascii="Times New Roman" w:hAnsi="Times New Roman" w:cs="Times New Roman"/>
                <w:color w:val="000000"/>
                <w:sz w:val="24"/>
                <w:szCs w:val="24"/>
              </w:rPr>
              <w:t>2. Парламенты с неограниченными полномочиями, с ограниченными полномочиями, парламенты консультативные.</w:t>
            </w:r>
          </w:p>
          <w:p w:rsidR="00FB1C21" w:rsidRDefault="00333B83">
            <w:pPr>
              <w:spacing w:after="0" w:line="240" w:lineRule="auto"/>
              <w:jc w:val="both"/>
              <w:rPr>
                <w:sz w:val="24"/>
                <w:szCs w:val="24"/>
              </w:rPr>
            </w:pPr>
            <w:r>
              <w:rPr>
                <w:rFonts w:ascii="Times New Roman" w:hAnsi="Times New Roman" w:cs="Times New Roman"/>
                <w:color w:val="000000"/>
                <w:sz w:val="24"/>
                <w:szCs w:val="24"/>
              </w:rPr>
              <w:t>3. Опишите законодательный процесс.</w:t>
            </w:r>
          </w:p>
          <w:p w:rsidR="00FB1C21" w:rsidRDefault="00333B83">
            <w:pPr>
              <w:spacing w:after="0" w:line="240" w:lineRule="auto"/>
              <w:jc w:val="both"/>
              <w:rPr>
                <w:sz w:val="24"/>
                <w:szCs w:val="24"/>
              </w:rPr>
            </w:pPr>
            <w:r>
              <w:rPr>
                <w:rFonts w:ascii="Times New Roman" w:hAnsi="Times New Roman" w:cs="Times New Roman"/>
                <w:color w:val="000000"/>
                <w:sz w:val="24"/>
                <w:szCs w:val="24"/>
              </w:rPr>
              <w:t>4. Непарламентские органы и формы осуществления законодательной власти.</w:t>
            </w:r>
          </w:p>
          <w:p w:rsidR="00FB1C21" w:rsidRDefault="00333B83">
            <w:pPr>
              <w:spacing w:after="0" w:line="240" w:lineRule="auto"/>
              <w:jc w:val="both"/>
              <w:rPr>
                <w:sz w:val="24"/>
                <w:szCs w:val="24"/>
              </w:rPr>
            </w:pPr>
            <w:r>
              <w:rPr>
                <w:rFonts w:ascii="Times New Roman" w:hAnsi="Times New Roman" w:cs="Times New Roman"/>
                <w:color w:val="000000"/>
                <w:sz w:val="24"/>
                <w:szCs w:val="24"/>
              </w:rPr>
              <w:t>Темы рефератов:</w:t>
            </w:r>
          </w:p>
          <w:p w:rsidR="00FB1C21" w:rsidRDefault="00333B83">
            <w:pPr>
              <w:spacing w:after="0" w:line="240" w:lineRule="auto"/>
              <w:jc w:val="both"/>
              <w:rPr>
                <w:sz w:val="24"/>
                <w:szCs w:val="24"/>
              </w:rPr>
            </w:pPr>
            <w:r>
              <w:rPr>
                <w:rFonts w:ascii="Times New Roman" w:hAnsi="Times New Roman" w:cs="Times New Roman"/>
                <w:color w:val="000000"/>
                <w:sz w:val="24"/>
                <w:szCs w:val="24"/>
              </w:rPr>
              <w:t>1. Достоинства и недостатки различных видов структуры парламента.</w:t>
            </w:r>
          </w:p>
          <w:p w:rsidR="00FB1C21" w:rsidRDefault="00333B83">
            <w:pPr>
              <w:spacing w:after="0" w:line="240" w:lineRule="auto"/>
              <w:jc w:val="both"/>
              <w:rPr>
                <w:sz w:val="24"/>
                <w:szCs w:val="24"/>
              </w:rPr>
            </w:pPr>
            <w:r>
              <w:rPr>
                <w:rFonts w:ascii="Times New Roman" w:hAnsi="Times New Roman" w:cs="Times New Roman"/>
                <w:color w:val="000000"/>
                <w:sz w:val="24"/>
                <w:szCs w:val="24"/>
              </w:rPr>
              <w:t>2. Численность палат парламента.</w:t>
            </w:r>
          </w:p>
          <w:p w:rsidR="00FB1C21" w:rsidRDefault="00333B83">
            <w:pPr>
              <w:spacing w:after="0" w:line="240" w:lineRule="auto"/>
              <w:jc w:val="both"/>
              <w:rPr>
                <w:sz w:val="24"/>
                <w:szCs w:val="24"/>
              </w:rPr>
            </w:pPr>
            <w:r>
              <w:rPr>
                <w:rFonts w:ascii="Times New Roman" w:hAnsi="Times New Roman" w:cs="Times New Roman"/>
                <w:color w:val="000000"/>
                <w:sz w:val="24"/>
                <w:szCs w:val="24"/>
              </w:rPr>
              <w:t>3. Роспуск парламента.</w:t>
            </w:r>
          </w:p>
          <w:p w:rsidR="00FB1C21" w:rsidRDefault="00333B83">
            <w:pPr>
              <w:spacing w:after="0" w:line="240" w:lineRule="auto"/>
              <w:jc w:val="both"/>
              <w:rPr>
                <w:sz w:val="24"/>
                <w:szCs w:val="24"/>
              </w:rPr>
            </w:pPr>
            <w:r>
              <w:rPr>
                <w:rFonts w:ascii="Times New Roman" w:hAnsi="Times New Roman" w:cs="Times New Roman"/>
                <w:color w:val="000000"/>
                <w:sz w:val="24"/>
                <w:szCs w:val="24"/>
              </w:rPr>
              <w:t>4. Приостановка деятельности парламента.</w:t>
            </w:r>
          </w:p>
          <w:p w:rsidR="00FB1C21" w:rsidRDefault="00333B83">
            <w:pPr>
              <w:spacing w:after="0" w:line="240" w:lineRule="auto"/>
              <w:jc w:val="both"/>
              <w:rPr>
                <w:sz w:val="24"/>
                <w:szCs w:val="24"/>
              </w:rPr>
            </w:pPr>
            <w:r>
              <w:rPr>
                <w:rFonts w:ascii="Times New Roman" w:hAnsi="Times New Roman" w:cs="Times New Roman"/>
                <w:color w:val="000000"/>
                <w:sz w:val="24"/>
                <w:szCs w:val="24"/>
              </w:rPr>
              <w:t>5. Внутренние органы парламента и его палат.</w:t>
            </w:r>
          </w:p>
          <w:p w:rsidR="00FB1C21" w:rsidRDefault="00333B83">
            <w:pPr>
              <w:spacing w:after="0" w:line="240" w:lineRule="auto"/>
              <w:jc w:val="both"/>
              <w:rPr>
                <w:sz w:val="24"/>
                <w:szCs w:val="24"/>
              </w:rPr>
            </w:pPr>
            <w:r>
              <w:rPr>
                <w:rFonts w:ascii="Times New Roman" w:hAnsi="Times New Roman" w:cs="Times New Roman"/>
                <w:color w:val="000000"/>
                <w:sz w:val="24"/>
                <w:szCs w:val="24"/>
              </w:rPr>
              <w:t>6. Председатель палаты и его заместители, секретариат, квесторы.</w:t>
            </w:r>
          </w:p>
        </w:tc>
      </w:tr>
    </w:tbl>
    <w:p w:rsidR="00FB1C21" w:rsidRDefault="00333B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B1C21">
        <w:trPr>
          <w:trHeight w:hRule="exact" w:val="304"/>
        </w:trPr>
        <w:tc>
          <w:tcPr>
            <w:tcW w:w="9654" w:type="dxa"/>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b/>
                <w:color w:val="000000"/>
                <w:sz w:val="24"/>
                <w:szCs w:val="24"/>
              </w:rPr>
              <w:lastRenderedPageBreak/>
              <w:t>Тема 10. Институты исполнительной власти: монарх, президент, правительство.</w:t>
            </w:r>
          </w:p>
        </w:tc>
      </w:tr>
      <w:tr w:rsidR="00FB1C21">
        <w:trPr>
          <w:trHeight w:hRule="exact" w:val="7587"/>
        </w:trPr>
        <w:tc>
          <w:tcPr>
            <w:tcW w:w="9654" w:type="dxa"/>
            <w:shd w:val="clear" w:color="000000" w:fill="FFFFFF"/>
            <w:tcMar>
              <w:left w:w="34" w:type="dxa"/>
              <w:right w:w="34" w:type="dxa"/>
            </w:tcMar>
          </w:tcPr>
          <w:p w:rsidR="00FB1C21" w:rsidRDefault="00333B83">
            <w:pPr>
              <w:spacing w:after="0" w:line="240" w:lineRule="auto"/>
              <w:jc w:val="both"/>
              <w:rPr>
                <w:sz w:val="24"/>
                <w:szCs w:val="24"/>
              </w:rPr>
            </w:pPr>
            <w:r>
              <w:rPr>
                <w:rFonts w:ascii="Times New Roman" w:hAnsi="Times New Roman" w:cs="Times New Roman"/>
                <w:color w:val="000000"/>
                <w:sz w:val="24"/>
                <w:szCs w:val="24"/>
              </w:rPr>
              <w:t>Цель: Изучить институты исполнительной власти: монарх, президент, правительство.</w:t>
            </w:r>
          </w:p>
          <w:p w:rsidR="00FB1C21" w:rsidRDefault="00333B83">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FB1C21" w:rsidRDefault="00333B83">
            <w:pPr>
              <w:spacing w:after="0" w:line="240" w:lineRule="auto"/>
              <w:jc w:val="both"/>
              <w:rPr>
                <w:sz w:val="24"/>
                <w:szCs w:val="24"/>
              </w:rPr>
            </w:pPr>
            <w:r>
              <w:rPr>
                <w:rFonts w:ascii="Times New Roman" w:hAnsi="Times New Roman" w:cs="Times New Roman"/>
                <w:color w:val="000000"/>
                <w:sz w:val="24"/>
                <w:szCs w:val="24"/>
              </w:rPr>
              <w:t>1.Центральные (президент, правительство, министры) и местные (губернаторы, префекты, районные начальники, делегатуры министерств на местах, старосты деревень и городских кварталов) органы и должностные лица.</w:t>
            </w:r>
          </w:p>
          <w:p w:rsidR="00FB1C21" w:rsidRDefault="00333B83">
            <w:pPr>
              <w:spacing w:after="0" w:line="240" w:lineRule="auto"/>
              <w:jc w:val="both"/>
              <w:rPr>
                <w:sz w:val="24"/>
                <w:szCs w:val="24"/>
              </w:rPr>
            </w:pPr>
            <w:r>
              <w:rPr>
                <w:rFonts w:ascii="Times New Roman" w:hAnsi="Times New Roman" w:cs="Times New Roman"/>
                <w:color w:val="000000"/>
                <w:sz w:val="24"/>
                <w:szCs w:val="24"/>
              </w:rPr>
              <w:t>2.Функции и разновидности институтов исполнительной власти.</w:t>
            </w:r>
          </w:p>
          <w:p w:rsidR="00FB1C21" w:rsidRDefault="00333B83">
            <w:pPr>
              <w:spacing w:after="0" w:line="240" w:lineRule="auto"/>
              <w:jc w:val="both"/>
              <w:rPr>
                <w:sz w:val="24"/>
                <w:szCs w:val="24"/>
              </w:rPr>
            </w:pPr>
            <w:r>
              <w:rPr>
                <w:rFonts w:ascii="Times New Roman" w:hAnsi="Times New Roman" w:cs="Times New Roman"/>
                <w:color w:val="000000"/>
                <w:sz w:val="24"/>
                <w:szCs w:val="24"/>
              </w:rPr>
              <w:t>3.Монарх. Системы наследования: персональная и семейная.</w:t>
            </w:r>
          </w:p>
          <w:p w:rsidR="00FB1C21" w:rsidRDefault="00333B83">
            <w:pPr>
              <w:spacing w:after="0" w:line="240" w:lineRule="auto"/>
              <w:jc w:val="both"/>
              <w:rPr>
                <w:sz w:val="24"/>
                <w:szCs w:val="24"/>
              </w:rPr>
            </w:pPr>
            <w:r>
              <w:rPr>
                <w:rFonts w:ascii="Times New Roman" w:hAnsi="Times New Roman" w:cs="Times New Roman"/>
                <w:color w:val="000000"/>
                <w:sz w:val="24"/>
                <w:szCs w:val="24"/>
              </w:rPr>
              <w:t>4.Разновидности персональной системы.</w:t>
            </w:r>
          </w:p>
          <w:p w:rsidR="00FB1C21" w:rsidRDefault="00333B83">
            <w:pPr>
              <w:spacing w:after="0" w:line="240" w:lineRule="auto"/>
              <w:jc w:val="both"/>
              <w:rPr>
                <w:sz w:val="24"/>
                <w:szCs w:val="24"/>
              </w:rPr>
            </w:pPr>
            <w:r>
              <w:rPr>
                <w:rFonts w:ascii="Times New Roman" w:hAnsi="Times New Roman" w:cs="Times New Roman"/>
                <w:color w:val="000000"/>
                <w:sz w:val="24"/>
                <w:szCs w:val="24"/>
              </w:rPr>
              <w:t>5.Регент и регентский совет.</w:t>
            </w:r>
          </w:p>
          <w:p w:rsidR="00FB1C21" w:rsidRDefault="00333B83">
            <w:pPr>
              <w:spacing w:after="0" w:line="240" w:lineRule="auto"/>
              <w:jc w:val="both"/>
              <w:rPr>
                <w:sz w:val="24"/>
                <w:szCs w:val="24"/>
              </w:rPr>
            </w:pPr>
            <w:r>
              <w:rPr>
                <w:rFonts w:ascii="Times New Roman" w:hAnsi="Times New Roman" w:cs="Times New Roman"/>
                <w:color w:val="000000"/>
                <w:sz w:val="24"/>
                <w:szCs w:val="24"/>
              </w:rPr>
              <w:t>6.Выборность (семейное наследование).</w:t>
            </w:r>
          </w:p>
          <w:p w:rsidR="00FB1C21" w:rsidRDefault="00333B83">
            <w:pPr>
              <w:spacing w:after="0" w:line="240" w:lineRule="auto"/>
              <w:jc w:val="both"/>
              <w:rPr>
                <w:sz w:val="24"/>
                <w:szCs w:val="24"/>
              </w:rPr>
            </w:pPr>
            <w:r>
              <w:rPr>
                <w:rFonts w:ascii="Times New Roman" w:hAnsi="Times New Roman" w:cs="Times New Roman"/>
                <w:color w:val="000000"/>
                <w:sz w:val="24"/>
                <w:szCs w:val="24"/>
              </w:rPr>
              <w:t>7.Своеобразие «монархической» выборности в федеративных государствах.</w:t>
            </w:r>
          </w:p>
          <w:p w:rsidR="00FB1C21" w:rsidRDefault="00333B83">
            <w:pPr>
              <w:spacing w:after="0" w:line="240" w:lineRule="auto"/>
              <w:jc w:val="both"/>
              <w:rPr>
                <w:sz w:val="24"/>
                <w:szCs w:val="24"/>
              </w:rPr>
            </w:pPr>
            <w:r>
              <w:rPr>
                <w:rFonts w:ascii="Times New Roman" w:hAnsi="Times New Roman" w:cs="Times New Roman"/>
                <w:color w:val="000000"/>
                <w:sz w:val="24"/>
                <w:szCs w:val="24"/>
              </w:rPr>
              <w:t>8.Общие характеристики правового положения монарха независимо и в зависимости от формы правления в европейских, арабских и азиатских монархиях.</w:t>
            </w:r>
          </w:p>
          <w:p w:rsidR="00FB1C21" w:rsidRDefault="00333B83">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FB1C21" w:rsidRDefault="00333B83">
            <w:pPr>
              <w:spacing w:after="0" w:line="240" w:lineRule="auto"/>
              <w:jc w:val="both"/>
              <w:rPr>
                <w:sz w:val="24"/>
                <w:szCs w:val="24"/>
              </w:rPr>
            </w:pPr>
            <w:r>
              <w:rPr>
                <w:rFonts w:ascii="Times New Roman" w:hAnsi="Times New Roman" w:cs="Times New Roman"/>
                <w:color w:val="000000"/>
                <w:sz w:val="24"/>
                <w:szCs w:val="24"/>
              </w:rPr>
              <w:t>1. Роль территориально-религиозной системы в некоторых странах.</w:t>
            </w:r>
          </w:p>
          <w:p w:rsidR="00FB1C21" w:rsidRDefault="00333B83">
            <w:pPr>
              <w:spacing w:after="0" w:line="240" w:lineRule="auto"/>
              <w:jc w:val="both"/>
              <w:rPr>
                <w:sz w:val="24"/>
                <w:szCs w:val="24"/>
              </w:rPr>
            </w:pPr>
            <w:r>
              <w:rPr>
                <w:rFonts w:ascii="Times New Roman" w:hAnsi="Times New Roman" w:cs="Times New Roman"/>
                <w:color w:val="000000"/>
                <w:sz w:val="24"/>
                <w:szCs w:val="24"/>
              </w:rPr>
              <w:t>2. Способы выборов президента - прямые, косвенные, парламентские, высшим органом правящей (единственной) партии.</w:t>
            </w:r>
          </w:p>
          <w:p w:rsidR="00FB1C21" w:rsidRDefault="00333B83">
            <w:pPr>
              <w:spacing w:after="0" w:line="240" w:lineRule="auto"/>
              <w:jc w:val="both"/>
              <w:rPr>
                <w:sz w:val="24"/>
                <w:szCs w:val="24"/>
              </w:rPr>
            </w:pPr>
            <w:r>
              <w:rPr>
                <w:rFonts w:ascii="Times New Roman" w:hAnsi="Times New Roman" w:cs="Times New Roman"/>
                <w:color w:val="000000"/>
                <w:sz w:val="24"/>
                <w:szCs w:val="24"/>
              </w:rPr>
              <w:t>3. Особенности коллегиальной президентуры.</w:t>
            </w:r>
          </w:p>
          <w:p w:rsidR="00FB1C21" w:rsidRDefault="00333B83">
            <w:pPr>
              <w:spacing w:after="0" w:line="240" w:lineRule="auto"/>
              <w:jc w:val="both"/>
              <w:rPr>
                <w:sz w:val="24"/>
                <w:szCs w:val="24"/>
              </w:rPr>
            </w:pPr>
            <w:r>
              <w:rPr>
                <w:rFonts w:ascii="Times New Roman" w:hAnsi="Times New Roman" w:cs="Times New Roman"/>
                <w:color w:val="000000"/>
                <w:sz w:val="24"/>
                <w:szCs w:val="24"/>
              </w:rPr>
              <w:t>4. Смешанная (гибридная) форма главы государства.</w:t>
            </w:r>
          </w:p>
          <w:p w:rsidR="00FB1C21" w:rsidRDefault="00333B83">
            <w:pPr>
              <w:spacing w:after="0" w:line="240" w:lineRule="auto"/>
              <w:jc w:val="both"/>
              <w:rPr>
                <w:sz w:val="24"/>
                <w:szCs w:val="24"/>
              </w:rPr>
            </w:pPr>
            <w:r>
              <w:rPr>
                <w:rFonts w:ascii="Times New Roman" w:hAnsi="Times New Roman" w:cs="Times New Roman"/>
                <w:color w:val="000000"/>
                <w:sz w:val="24"/>
                <w:szCs w:val="24"/>
              </w:rPr>
              <w:t>Темы рефератов:</w:t>
            </w:r>
          </w:p>
          <w:p w:rsidR="00FB1C21" w:rsidRDefault="00333B83">
            <w:pPr>
              <w:spacing w:after="0" w:line="240" w:lineRule="auto"/>
              <w:jc w:val="both"/>
              <w:rPr>
                <w:sz w:val="24"/>
                <w:szCs w:val="24"/>
              </w:rPr>
            </w:pPr>
            <w:r>
              <w:rPr>
                <w:rFonts w:ascii="Times New Roman" w:hAnsi="Times New Roman" w:cs="Times New Roman"/>
                <w:color w:val="000000"/>
                <w:sz w:val="24"/>
                <w:szCs w:val="24"/>
              </w:rPr>
              <w:t>1. Положение монарха в дуалистической монархии.</w:t>
            </w:r>
          </w:p>
          <w:p w:rsidR="00FB1C21" w:rsidRDefault="00333B83">
            <w:pPr>
              <w:spacing w:after="0" w:line="240" w:lineRule="auto"/>
              <w:jc w:val="both"/>
              <w:rPr>
                <w:sz w:val="24"/>
                <w:szCs w:val="24"/>
              </w:rPr>
            </w:pPr>
            <w:r>
              <w:rPr>
                <w:rFonts w:ascii="Times New Roman" w:hAnsi="Times New Roman" w:cs="Times New Roman"/>
                <w:color w:val="000000"/>
                <w:sz w:val="24"/>
                <w:szCs w:val="24"/>
              </w:rPr>
              <w:t>2. Правительство и секретариат королевского двора.</w:t>
            </w:r>
          </w:p>
          <w:p w:rsidR="00FB1C21" w:rsidRDefault="00333B83">
            <w:pPr>
              <w:spacing w:after="0" w:line="240" w:lineRule="auto"/>
              <w:jc w:val="both"/>
              <w:rPr>
                <w:sz w:val="24"/>
                <w:szCs w:val="24"/>
              </w:rPr>
            </w:pPr>
            <w:r>
              <w:rPr>
                <w:rFonts w:ascii="Times New Roman" w:hAnsi="Times New Roman" w:cs="Times New Roman"/>
                <w:color w:val="000000"/>
                <w:sz w:val="24"/>
                <w:szCs w:val="24"/>
              </w:rPr>
              <w:t>3. Президент. Характеристика форм президентуры: единоличной, коллегиальной и смешанной.</w:t>
            </w:r>
          </w:p>
          <w:p w:rsidR="00FB1C21" w:rsidRDefault="00333B83">
            <w:pPr>
              <w:spacing w:after="0" w:line="240" w:lineRule="auto"/>
              <w:jc w:val="both"/>
              <w:rPr>
                <w:sz w:val="24"/>
                <w:szCs w:val="24"/>
              </w:rPr>
            </w:pPr>
            <w:r>
              <w:rPr>
                <w:rFonts w:ascii="Times New Roman" w:hAnsi="Times New Roman" w:cs="Times New Roman"/>
                <w:color w:val="000000"/>
                <w:sz w:val="24"/>
                <w:szCs w:val="24"/>
              </w:rPr>
              <w:t>4. Полномочия президента. «Сильный» и «слабый» президенты.</w:t>
            </w:r>
          </w:p>
          <w:p w:rsidR="00FB1C21" w:rsidRDefault="00333B83">
            <w:pPr>
              <w:spacing w:after="0" w:line="240" w:lineRule="auto"/>
              <w:jc w:val="both"/>
              <w:rPr>
                <w:sz w:val="24"/>
                <w:szCs w:val="24"/>
              </w:rPr>
            </w:pPr>
            <w:r>
              <w:rPr>
                <w:rFonts w:ascii="Times New Roman" w:hAnsi="Times New Roman" w:cs="Times New Roman"/>
                <w:color w:val="000000"/>
                <w:sz w:val="24"/>
                <w:szCs w:val="24"/>
              </w:rPr>
              <w:t>5. Группы полномочий президента.</w:t>
            </w:r>
          </w:p>
          <w:p w:rsidR="00FB1C21" w:rsidRDefault="00333B83">
            <w:pPr>
              <w:spacing w:after="0" w:line="240" w:lineRule="auto"/>
              <w:jc w:val="both"/>
              <w:rPr>
                <w:sz w:val="24"/>
                <w:szCs w:val="24"/>
              </w:rPr>
            </w:pPr>
            <w:r>
              <w:rPr>
                <w:rFonts w:ascii="Times New Roman" w:hAnsi="Times New Roman" w:cs="Times New Roman"/>
                <w:color w:val="000000"/>
                <w:sz w:val="24"/>
                <w:szCs w:val="24"/>
              </w:rPr>
              <w:t>6. Ответственность президента.</w:t>
            </w:r>
          </w:p>
        </w:tc>
      </w:tr>
    </w:tbl>
    <w:p w:rsidR="00FB1C21" w:rsidRDefault="00333B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B1C21">
        <w:trPr>
          <w:trHeight w:hRule="exact" w:val="304"/>
        </w:trPr>
        <w:tc>
          <w:tcPr>
            <w:tcW w:w="9654" w:type="dxa"/>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b/>
                <w:color w:val="000000"/>
                <w:sz w:val="24"/>
                <w:szCs w:val="24"/>
              </w:rPr>
              <w:lastRenderedPageBreak/>
              <w:t>Тема 11. Правительство</w:t>
            </w:r>
          </w:p>
        </w:tc>
      </w:tr>
      <w:tr w:rsidR="00FB1C21">
        <w:trPr>
          <w:trHeight w:hRule="exact" w:val="8398"/>
        </w:trPr>
        <w:tc>
          <w:tcPr>
            <w:tcW w:w="9654" w:type="dxa"/>
            <w:shd w:val="clear" w:color="000000" w:fill="FFFFFF"/>
            <w:tcMar>
              <w:left w:w="34" w:type="dxa"/>
              <w:right w:w="34" w:type="dxa"/>
            </w:tcMar>
          </w:tcPr>
          <w:p w:rsidR="00FB1C21" w:rsidRDefault="00333B83">
            <w:pPr>
              <w:spacing w:after="0" w:line="240" w:lineRule="auto"/>
              <w:jc w:val="both"/>
              <w:rPr>
                <w:sz w:val="24"/>
                <w:szCs w:val="24"/>
              </w:rPr>
            </w:pPr>
            <w:r>
              <w:rPr>
                <w:rFonts w:ascii="Times New Roman" w:hAnsi="Times New Roman" w:cs="Times New Roman"/>
                <w:color w:val="000000"/>
                <w:sz w:val="24"/>
                <w:szCs w:val="24"/>
              </w:rPr>
              <w:t>Цель: Изучить правительство</w:t>
            </w:r>
          </w:p>
          <w:p w:rsidR="00FB1C21" w:rsidRDefault="00333B83">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FB1C21" w:rsidRDefault="00333B83">
            <w:pPr>
              <w:spacing w:after="0" w:line="240" w:lineRule="auto"/>
              <w:jc w:val="both"/>
              <w:rPr>
                <w:sz w:val="24"/>
                <w:szCs w:val="24"/>
              </w:rPr>
            </w:pPr>
            <w:r>
              <w:rPr>
                <w:rFonts w:ascii="Times New Roman" w:hAnsi="Times New Roman" w:cs="Times New Roman"/>
                <w:color w:val="000000"/>
                <w:sz w:val="24"/>
                <w:szCs w:val="24"/>
              </w:rPr>
              <w:t>1.Правительство в монархиях и в республиках.</w:t>
            </w:r>
          </w:p>
          <w:p w:rsidR="00FB1C21" w:rsidRDefault="00333B83">
            <w:pPr>
              <w:spacing w:after="0" w:line="240" w:lineRule="auto"/>
              <w:jc w:val="both"/>
              <w:rPr>
                <w:sz w:val="24"/>
                <w:szCs w:val="24"/>
              </w:rPr>
            </w:pPr>
            <w:r>
              <w:rPr>
                <w:rFonts w:ascii="Times New Roman" w:hAnsi="Times New Roman" w:cs="Times New Roman"/>
                <w:color w:val="000000"/>
                <w:sz w:val="24"/>
                <w:szCs w:val="24"/>
              </w:rPr>
              <w:t>2.Конституционная и неконституционная исполнительная власть.</w:t>
            </w:r>
          </w:p>
          <w:p w:rsidR="00FB1C21" w:rsidRDefault="00333B83">
            <w:pPr>
              <w:spacing w:after="0" w:line="240" w:lineRule="auto"/>
              <w:jc w:val="both"/>
              <w:rPr>
                <w:sz w:val="24"/>
                <w:szCs w:val="24"/>
              </w:rPr>
            </w:pPr>
            <w:r>
              <w:rPr>
                <w:rFonts w:ascii="Times New Roman" w:hAnsi="Times New Roman" w:cs="Times New Roman"/>
                <w:color w:val="000000"/>
                <w:sz w:val="24"/>
                <w:szCs w:val="24"/>
              </w:rPr>
              <w:t>3.Разграничение полномочий по вертикали и по горизонтали.</w:t>
            </w:r>
          </w:p>
          <w:p w:rsidR="00FB1C21" w:rsidRDefault="00333B83">
            <w:pPr>
              <w:spacing w:after="0" w:line="240" w:lineRule="auto"/>
              <w:jc w:val="both"/>
              <w:rPr>
                <w:sz w:val="24"/>
                <w:szCs w:val="24"/>
              </w:rPr>
            </w:pPr>
            <w:r>
              <w:rPr>
                <w:rFonts w:ascii="Times New Roman" w:hAnsi="Times New Roman" w:cs="Times New Roman"/>
                <w:color w:val="000000"/>
                <w:sz w:val="24"/>
                <w:szCs w:val="24"/>
              </w:rPr>
              <w:t>4.Председатель правительства.</w:t>
            </w:r>
          </w:p>
          <w:p w:rsidR="00FB1C21" w:rsidRDefault="00333B83">
            <w:pPr>
              <w:spacing w:after="0" w:line="240" w:lineRule="auto"/>
              <w:jc w:val="both"/>
              <w:rPr>
                <w:sz w:val="24"/>
                <w:szCs w:val="24"/>
              </w:rPr>
            </w:pPr>
            <w:r>
              <w:rPr>
                <w:rFonts w:ascii="Times New Roman" w:hAnsi="Times New Roman" w:cs="Times New Roman"/>
                <w:color w:val="000000"/>
                <w:sz w:val="24"/>
                <w:szCs w:val="24"/>
              </w:rPr>
              <w:t>5.Совет министров, кабинет министров, кабинет президента.</w:t>
            </w:r>
          </w:p>
          <w:p w:rsidR="00FB1C21" w:rsidRDefault="00333B83">
            <w:pPr>
              <w:spacing w:after="0" w:line="240" w:lineRule="auto"/>
              <w:jc w:val="both"/>
              <w:rPr>
                <w:sz w:val="24"/>
                <w:szCs w:val="24"/>
              </w:rPr>
            </w:pPr>
            <w:r>
              <w:rPr>
                <w:rFonts w:ascii="Times New Roman" w:hAnsi="Times New Roman" w:cs="Times New Roman"/>
                <w:color w:val="000000"/>
                <w:sz w:val="24"/>
                <w:szCs w:val="24"/>
              </w:rPr>
              <w:t>6.Различия правительства и кабинета.</w:t>
            </w:r>
          </w:p>
          <w:p w:rsidR="00FB1C21" w:rsidRDefault="00333B83">
            <w:pPr>
              <w:spacing w:after="0" w:line="240" w:lineRule="auto"/>
              <w:jc w:val="both"/>
              <w:rPr>
                <w:sz w:val="24"/>
                <w:szCs w:val="24"/>
              </w:rPr>
            </w:pPr>
            <w:r>
              <w:rPr>
                <w:rFonts w:ascii="Times New Roman" w:hAnsi="Times New Roman" w:cs="Times New Roman"/>
                <w:color w:val="000000"/>
                <w:sz w:val="24"/>
                <w:szCs w:val="24"/>
              </w:rPr>
              <w:t>7.Способы формирования правительства.</w:t>
            </w:r>
          </w:p>
          <w:p w:rsidR="00FB1C21" w:rsidRDefault="00333B83">
            <w:pPr>
              <w:spacing w:after="0" w:line="240" w:lineRule="auto"/>
              <w:jc w:val="both"/>
              <w:rPr>
                <w:sz w:val="24"/>
                <w:szCs w:val="24"/>
              </w:rPr>
            </w:pPr>
            <w:r>
              <w:rPr>
                <w:rFonts w:ascii="Times New Roman" w:hAnsi="Times New Roman" w:cs="Times New Roman"/>
                <w:color w:val="000000"/>
                <w:sz w:val="24"/>
                <w:szCs w:val="24"/>
              </w:rPr>
              <w:t>8.Индивидуальная и коллективная ответственность премьер-министра и министра в монархиях и республиках. Однопартийное, двухпартийное, коалиционное правительство.</w:t>
            </w:r>
          </w:p>
          <w:p w:rsidR="00FB1C21" w:rsidRDefault="00333B83">
            <w:pPr>
              <w:spacing w:after="0" w:line="240" w:lineRule="auto"/>
              <w:jc w:val="both"/>
              <w:rPr>
                <w:sz w:val="24"/>
                <w:szCs w:val="24"/>
              </w:rPr>
            </w:pPr>
            <w:r>
              <w:rPr>
                <w:rFonts w:ascii="Times New Roman" w:hAnsi="Times New Roman" w:cs="Times New Roman"/>
                <w:color w:val="000000"/>
                <w:sz w:val="24"/>
                <w:szCs w:val="24"/>
              </w:rPr>
              <w:t>9.Беспартийное правительство.</w:t>
            </w:r>
          </w:p>
          <w:p w:rsidR="00FB1C21" w:rsidRDefault="00333B83">
            <w:pPr>
              <w:spacing w:after="0" w:line="240" w:lineRule="auto"/>
              <w:jc w:val="both"/>
              <w:rPr>
                <w:sz w:val="24"/>
                <w:szCs w:val="24"/>
              </w:rPr>
            </w:pPr>
            <w:r>
              <w:rPr>
                <w:rFonts w:ascii="Times New Roman" w:hAnsi="Times New Roman" w:cs="Times New Roman"/>
                <w:color w:val="000000"/>
                <w:sz w:val="24"/>
                <w:szCs w:val="24"/>
              </w:rPr>
              <w:t>10.Парламентская система.</w:t>
            </w:r>
          </w:p>
          <w:p w:rsidR="00FB1C21" w:rsidRDefault="00333B83">
            <w:pPr>
              <w:spacing w:after="0" w:line="240" w:lineRule="auto"/>
              <w:jc w:val="both"/>
              <w:rPr>
                <w:sz w:val="24"/>
                <w:szCs w:val="24"/>
              </w:rPr>
            </w:pPr>
            <w:r>
              <w:rPr>
                <w:rFonts w:ascii="Times New Roman" w:hAnsi="Times New Roman" w:cs="Times New Roman"/>
                <w:color w:val="000000"/>
                <w:sz w:val="24"/>
                <w:szCs w:val="24"/>
              </w:rPr>
              <w:t>11. Глава государства в парламентской системе.</w:t>
            </w:r>
          </w:p>
          <w:p w:rsidR="00FB1C21" w:rsidRDefault="00333B83">
            <w:pPr>
              <w:spacing w:after="0" w:line="240" w:lineRule="auto"/>
              <w:jc w:val="both"/>
              <w:rPr>
                <w:sz w:val="24"/>
                <w:szCs w:val="24"/>
              </w:rPr>
            </w:pPr>
            <w:r>
              <w:rPr>
                <w:rFonts w:ascii="Times New Roman" w:hAnsi="Times New Roman" w:cs="Times New Roman"/>
                <w:color w:val="000000"/>
                <w:sz w:val="24"/>
                <w:szCs w:val="24"/>
              </w:rPr>
              <w:t>12. Премьер-министр и кабинет в парламентской системе.</w:t>
            </w:r>
          </w:p>
          <w:p w:rsidR="00FB1C21" w:rsidRDefault="00333B83">
            <w:pPr>
              <w:spacing w:after="0" w:line="240" w:lineRule="auto"/>
              <w:jc w:val="both"/>
              <w:rPr>
                <w:sz w:val="24"/>
                <w:szCs w:val="24"/>
              </w:rPr>
            </w:pPr>
            <w:r>
              <w:rPr>
                <w:rFonts w:ascii="Times New Roman" w:hAnsi="Times New Roman" w:cs="Times New Roman"/>
                <w:color w:val="000000"/>
                <w:sz w:val="24"/>
                <w:szCs w:val="24"/>
              </w:rPr>
              <w:t>13. Проблема коллективной ответственности в парламентской системе.</w:t>
            </w:r>
          </w:p>
          <w:p w:rsidR="00FB1C21" w:rsidRDefault="00333B83">
            <w:pPr>
              <w:spacing w:after="0" w:line="240" w:lineRule="auto"/>
              <w:jc w:val="both"/>
              <w:rPr>
                <w:sz w:val="24"/>
                <w:szCs w:val="24"/>
              </w:rPr>
            </w:pPr>
            <w:r>
              <w:rPr>
                <w:rFonts w:ascii="Times New Roman" w:hAnsi="Times New Roman" w:cs="Times New Roman"/>
                <w:color w:val="000000"/>
                <w:sz w:val="24"/>
                <w:szCs w:val="24"/>
              </w:rPr>
              <w:t>14. Аппарат государственного управления.</w:t>
            </w:r>
          </w:p>
          <w:p w:rsidR="00FB1C21" w:rsidRDefault="00333B83">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FB1C21" w:rsidRDefault="00333B83">
            <w:pPr>
              <w:spacing w:after="0" w:line="240" w:lineRule="auto"/>
              <w:jc w:val="both"/>
              <w:rPr>
                <w:sz w:val="24"/>
                <w:szCs w:val="24"/>
              </w:rPr>
            </w:pPr>
            <w:r>
              <w:rPr>
                <w:rFonts w:ascii="Times New Roman" w:hAnsi="Times New Roman" w:cs="Times New Roman"/>
                <w:color w:val="000000"/>
                <w:sz w:val="24"/>
                <w:szCs w:val="24"/>
              </w:rPr>
              <w:t>1. Институциональные характеристики президентской системы, ее достоинства и недостатки.</w:t>
            </w:r>
          </w:p>
          <w:p w:rsidR="00FB1C21" w:rsidRDefault="00333B83">
            <w:pPr>
              <w:spacing w:after="0" w:line="240" w:lineRule="auto"/>
              <w:jc w:val="both"/>
              <w:rPr>
                <w:sz w:val="24"/>
                <w:szCs w:val="24"/>
              </w:rPr>
            </w:pPr>
            <w:r>
              <w:rPr>
                <w:rFonts w:ascii="Times New Roman" w:hAnsi="Times New Roman" w:cs="Times New Roman"/>
                <w:color w:val="000000"/>
                <w:sz w:val="24"/>
                <w:szCs w:val="24"/>
              </w:rPr>
              <w:t>2. Президентско-парламентская система, ее специфика: ответственность правительства перед парламентом (вотум недоверия) и право президента распустить парламент. Достоинства и недостатки этой системы.</w:t>
            </w:r>
          </w:p>
          <w:p w:rsidR="00FB1C21" w:rsidRDefault="00333B83">
            <w:pPr>
              <w:spacing w:after="0" w:line="240" w:lineRule="auto"/>
              <w:jc w:val="both"/>
              <w:rPr>
                <w:sz w:val="24"/>
                <w:szCs w:val="24"/>
              </w:rPr>
            </w:pPr>
            <w:r>
              <w:rPr>
                <w:rFonts w:ascii="Times New Roman" w:hAnsi="Times New Roman" w:cs="Times New Roman"/>
                <w:color w:val="000000"/>
                <w:sz w:val="24"/>
                <w:szCs w:val="24"/>
              </w:rPr>
              <w:t>3. Премьеро - президентская система: только парламентская ответственность премьер- министра и кабинета.Особенности функционирования премьеро - президентской системы.</w:t>
            </w:r>
          </w:p>
          <w:p w:rsidR="00FB1C21" w:rsidRDefault="00333B83">
            <w:pPr>
              <w:spacing w:after="0" w:line="240" w:lineRule="auto"/>
              <w:jc w:val="both"/>
              <w:rPr>
                <w:sz w:val="24"/>
                <w:szCs w:val="24"/>
              </w:rPr>
            </w:pPr>
            <w:r>
              <w:rPr>
                <w:rFonts w:ascii="Times New Roman" w:hAnsi="Times New Roman" w:cs="Times New Roman"/>
                <w:color w:val="000000"/>
                <w:sz w:val="24"/>
                <w:szCs w:val="24"/>
              </w:rPr>
              <w:t>Темы рефератов:</w:t>
            </w:r>
          </w:p>
          <w:p w:rsidR="00FB1C21" w:rsidRDefault="00333B83">
            <w:pPr>
              <w:spacing w:after="0" w:line="240" w:lineRule="auto"/>
              <w:jc w:val="both"/>
              <w:rPr>
                <w:sz w:val="24"/>
                <w:szCs w:val="24"/>
              </w:rPr>
            </w:pPr>
            <w:r>
              <w:rPr>
                <w:rFonts w:ascii="Times New Roman" w:hAnsi="Times New Roman" w:cs="Times New Roman"/>
                <w:color w:val="000000"/>
                <w:sz w:val="24"/>
                <w:szCs w:val="24"/>
              </w:rPr>
              <w:t>1. Высшее руководство государственным аппаратом в монархиях и в республиках.</w:t>
            </w:r>
          </w:p>
          <w:p w:rsidR="00FB1C21" w:rsidRDefault="00333B83">
            <w:pPr>
              <w:spacing w:after="0" w:line="240" w:lineRule="auto"/>
              <w:jc w:val="both"/>
              <w:rPr>
                <w:sz w:val="24"/>
                <w:szCs w:val="24"/>
              </w:rPr>
            </w:pPr>
            <w:r>
              <w:rPr>
                <w:rFonts w:ascii="Times New Roman" w:hAnsi="Times New Roman" w:cs="Times New Roman"/>
                <w:color w:val="000000"/>
                <w:sz w:val="24"/>
                <w:szCs w:val="24"/>
              </w:rPr>
              <w:t>2. Министерства и ведомства.</w:t>
            </w:r>
          </w:p>
          <w:p w:rsidR="00FB1C21" w:rsidRDefault="00333B83">
            <w:pPr>
              <w:spacing w:after="0" w:line="240" w:lineRule="auto"/>
              <w:jc w:val="both"/>
              <w:rPr>
                <w:sz w:val="24"/>
                <w:szCs w:val="24"/>
              </w:rPr>
            </w:pPr>
            <w:r>
              <w:rPr>
                <w:rFonts w:ascii="Times New Roman" w:hAnsi="Times New Roman" w:cs="Times New Roman"/>
                <w:color w:val="000000"/>
                <w:sz w:val="24"/>
                <w:szCs w:val="24"/>
              </w:rPr>
              <w:t>3. Государственные служащие.</w:t>
            </w:r>
          </w:p>
          <w:p w:rsidR="00FB1C21" w:rsidRDefault="00333B83">
            <w:pPr>
              <w:spacing w:after="0" w:line="240" w:lineRule="auto"/>
              <w:jc w:val="both"/>
              <w:rPr>
                <w:sz w:val="24"/>
                <w:szCs w:val="24"/>
              </w:rPr>
            </w:pPr>
            <w:r>
              <w:rPr>
                <w:rFonts w:ascii="Times New Roman" w:hAnsi="Times New Roman" w:cs="Times New Roman"/>
                <w:color w:val="000000"/>
                <w:sz w:val="24"/>
                <w:szCs w:val="24"/>
              </w:rPr>
              <w:t>4. Материальные придатки исполнительной власти.</w:t>
            </w:r>
          </w:p>
        </w:tc>
      </w:tr>
      <w:tr w:rsidR="00FB1C21">
        <w:trPr>
          <w:trHeight w:hRule="exact" w:val="14"/>
        </w:trPr>
        <w:tc>
          <w:tcPr>
            <w:tcW w:w="9640" w:type="dxa"/>
          </w:tcPr>
          <w:p w:rsidR="00FB1C21" w:rsidRDefault="00FB1C21"/>
        </w:tc>
      </w:tr>
      <w:tr w:rsidR="00FB1C21">
        <w:trPr>
          <w:trHeight w:hRule="exact" w:val="304"/>
        </w:trPr>
        <w:tc>
          <w:tcPr>
            <w:tcW w:w="9654" w:type="dxa"/>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b/>
                <w:color w:val="000000"/>
                <w:sz w:val="24"/>
                <w:szCs w:val="24"/>
              </w:rPr>
              <w:t>Тема 12. Бюрократия.</w:t>
            </w:r>
          </w:p>
        </w:tc>
      </w:tr>
      <w:tr w:rsidR="00FB1C21">
        <w:trPr>
          <w:trHeight w:hRule="exact" w:val="4341"/>
        </w:trPr>
        <w:tc>
          <w:tcPr>
            <w:tcW w:w="9654" w:type="dxa"/>
            <w:shd w:val="clear" w:color="000000" w:fill="FFFFFF"/>
            <w:tcMar>
              <w:left w:w="34" w:type="dxa"/>
              <w:right w:w="34" w:type="dxa"/>
            </w:tcMar>
          </w:tcPr>
          <w:p w:rsidR="00FB1C21" w:rsidRDefault="00333B83">
            <w:pPr>
              <w:spacing w:after="0" w:line="240" w:lineRule="auto"/>
              <w:jc w:val="both"/>
              <w:rPr>
                <w:sz w:val="24"/>
                <w:szCs w:val="24"/>
              </w:rPr>
            </w:pPr>
            <w:r>
              <w:rPr>
                <w:rFonts w:ascii="Times New Roman" w:hAnsi="Times New Roman" w:cs="Times New Roman"/>
                <w:color w:val="000000"/>
                <w:sz w:val="24"/>
                <w:szCs w:val="24"/>
              </w:rPr>
              <w:t>Цель: Изучить бюрократия.</w:t>
            </w:r>
          </w:p>
          <w:p w:rsidR="00FB1C21" w:rsidRDefault="00333B83">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FB1C21" w:rsidRDefault="00333B83">
            <w:pPr>
              <w:spacing w:after="0" w:line="240" w:lineRule="auto"/>
              <w:jc w:val="both"/>
              <w:rPr>
                <w:sz w:val="24"/>
                <w:szCs w:val="24"/>
              </w:rPr>
            </w:pPr>
            <w:r>
              <w:rPr>
                <w:rFonts w:ascii="Times New Roman" w:hAnsi="Times New Roman" w:cs="Times New Roman"/>
                <w:color w:val="000000"/>
                <w:sz w:val="24"/>
                <w:szCs w:val="24"/>
              </w:rPr>
              <w:t>1.Историческая тенденция роста чиновничества.</w:t>
            </w:r>
          </w:p>
          <w:p w:rsidR="00FB1C21" w:rsidRDefault="00333B83">
            <w:pPr>
              <w:spacing w:after="0" w:line="240" w:lineRule="auto"/>
              <w:jc w:val="both"/>
              <w:rPr>
                <w:sz w:val="24"/>
                <w:szCs w:val="24"/>
              </w:rPr>
            </w:pPr>
            <w:r>
              <w:rPr>
                <w:rFonts w:ascii="Times New Roman" w:hAnsi="Times New Roman" w:cs="Times New Roman"/>
                <w:color w:val="000000"/>
                <w:sz w:val="24"/>
                <w:szCs w:val="24"/>
              </w:rPr>
              <w:t>2.Теория бюрократии М. Вебера.</w:t>
            </w:r>
          </w:p>
          <w:p w:rsidR="00FB1C21" w:rsidRDefault="00333B83">
            <w:pPr>
              <w:spacing w:after="0" w:line="240" w:lineRule="auto"/>
              <w:jc w:val="both"/>
              <w:rPr>
                <w:sz w:val="24"/>
                <w:szCs w:val="24"/>
              </w:rPr>
            </w:pPr>
            <w:r>
              <w:rPr>
                <w:rFonts w:ascii="Times New Roman" w:hAnsi="Times New Roman" w:cs="Times New Roman"/>
                <w:color w:val="000000"/>
                <w:sz w:val="24"/>
                <w:szCs w:val="24"/>
              </w:rPr>
              <w:t>3.Различение классической и политической бюрократии (подход Ф. Хэди).</w:t>
            </w:r>
          </w:p>
          <w:p w:rsidR="00FB1C21" w:rsidRDefault="00333B83">
            <w:pPr>
              <w:spacing w:after="0" w:line="240" w:lineRule="auto"/>
              <w:jc w:val="both"/>
              <w:rPr>
                <w:sz w:val="24"/>
                <w:szCs w:val="24"/>
              </w:rPr>
            </w:pPr>
            <w:r>
              <w:rPr>
                <w:rFonts w:ascii="Times New Roman" w:hAnsi="Times New Roman" w:cs="Times New Roman"/>
                <w:color w:val="000000"/>
                <w:sz w:val="24"/>
                <w:szCs w:val="24"/>
              </w:rPr>
              <w:t>4. Административные структуры в условиях либеральной демократии.</w:t>
            </w:r>
          </w:p>
          <w:p w:rsidR="00FB1C21" w:rsidRDefault="00333B83">
            <w:pPr>
              <w:spacing w:after="0" w:line="240" w:lineRule="auto"/>
              <w:jc w:val="both"/>
              <w:rPr>
                <w:sz w:val="24"/>
                <w:szCs w:val="24"/>
              </w:rPr>
            </w:pPr>
            <w:r>
              <w:rPr>
                <w:rFonts w:ascii="Times New Roman" w:hAnsi="Times New Roman" w:cs="Times New Roman"/>
                <w:color w:val="000000"/>
                <w:sz w:val="24"/>
                <w:szCs w:val="24"/>
              </w:rPr>
              <w:t>5.Уровень централизации административной системы.</w:t>
            </w:r>
          </w:p>
          <w:p w:rsidR="00FB1C21" w:rsidRDefault="00333B83">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FB1C21" w:rsidRDefault="00333B83">
            <w:pPr>
              <w:spacing w:after="0" w:line="240" w:lineRule="auto"/>
              <w:jc w:val="both"/>
              <w:rPr>
                <w:sz w:val="24"/>
                <w:szCs w:val="24"/>
              </w:rPr>
            </w:pPr>
            <w:r>
              <w:rPr>
                <w:rFonts w:ascii="Times New Roman" w:hAnsi="Times New Roman" w:cs="Times New Roman"/>
                <w:color w:val="000000"/>
                <w:sz w:val="24"/>
                <w:szCs w:val="24"/>
              </w:rPr>
              <w:t>1.Проблема контроля над бюрократией и варианты ее решения.</w:t>
            </w:r>
          </w:p>
          <w:p w:rsidR="00FB1C21" w:rsidRDefault="00333B83">
            <w:pPr>
              <w:spacing w:after="0" w:line="240" w:lineRule="auto"/>
              <w:jc w:val="both"/>
              <w:rPr>
                <w:sz w:val="24"/>
                <w:szCs w:val="24"/>
              </w:rPr>
            </w:pPr>
            <w:r>
              <w:rPr>
                <w:rFonts w:ascii="Times New Roman" w:hAnsi="Times New Roman" w:cs="Times New Roman"/>
                <w:color w:val="000000"/>
                <w:sz w:val="24"/>
                <w:szCs w:val="24"/>
              </w:rPr>
              <w:t>2.Принципы организации административного аппарата.</w:t>
            </w:r>
          </w:p>
          <w:p w:rsidR="00FB1C21" w:rsidRDefault="00333B83">
            <w:pPr>
              <w:spacing w:after="0" w:line="240" w:lineRule="auto"/>
              <w:jc w:val="both"/>
              <w:rPr>
                <w:sz w:val="24"/>
                <w:szCs w:val="24"/>
              </w:rPr>
            </w:pPr>
            <w:r>
              <w:rPr>
                <w:rFonts w:ascii="Times New Roman" w:hAnsi="Times New Roman" w:cs="Times New Roman"/>
                <w:color w:val="000000"/>
                <w:sz w:val="24"/>
                <w:szCs w:val="24"/>
              </w:rPr>
              <w:t>3.Перспективы бюрократизма.</w:t>
            </w:r>
          </w:p>
          <w:p w:rsidR="00FB1C21" w:rsidRDefault="00333B83">
            <w:pPr>
              <w:spacing w:after="0" w:line="240" w:lineRule="auto"/>
              <w:jc w:val="both"/>
              <w:rPr>
                <w:sz w:val="24"/>
                <w:szCs w:val="24"/>
              </w:rPr>
            </w:pPr>
            <w:r>
              <w:rPr>
                <w:rFonts w:ascii="Times New Roman" w:hAnsi="Times New Roman" w:cs="Times New Roman"/>
                <w:color w:val="000000"/>
                <w:sz w:val="24"/>
                <w:szCs w:val="24"/>
              </w:rPr>
              <w:t>Темы рефератов:</w:t>
            </w:r>
          </w:p>
          <w:p w:rsidR="00FB1C21" w:rsidRDefault="00333B83">
            <w:pPr>
              <w:spacing w:after="0" w:line="240" w:lineRule="auto"/>
              <w:jc w:val="both"/>
              <w:rPr>
                <w:sz w:val="24"/>
                <w:szCs w:val="24"/>
              </w:rPr>
            </w:pPr>
            <w:r>
              <w:rPr>
                <w:rFonts w:ascii="Times New Roman" w:hAnsi="Times New Roman" w:cs="Times New Roman"/>
                <w:color w:val="000000"/>
                <w:sz w:val="24"/>
                <w:szCs w:val="24"/>
              </w:rPr>
              <w:t>1.Бюрократия в централизованных, децентрализованных и наименее централизованных демократиях. Административное рекрутирование в условиях либеральной демократии.</w:t>
            </w:r>
          </w:p>
          <w:p w:rsidR="00FB1C21" w:rsidRDefault="00333B83">
            <w:pPr>
              <w:spacing w:after="0" w:line="240" w:lineRule="auto"/>
              <w:jc w:val="both"/>
              <w:rPr>
                <w:sz w:val="24"/>
                <w:szCs w:val="24"/>
              </w:rPr>
            </w:pPr>
            <w:r>
              <w:rPr>
                <w:rFonts w:ascii="Times New Roman" w:hAnsi="Times New Roman" w:cs="Times New Roman"/>
                <w:color w:val="000000"/>
                <w:sz w:val="24"/>
                <w:szCs w:val="24"/>
              </w:rPr>
              <w:t>2. Проблемы бюрократии в развивающихся странах.</w:t>
            </w:r>
          </w:p>
          <w:p w:rsidR="00FB1C21" w:rsidRDefault="00333B83">
            <w:pPr>
              <w:spacing w:after="0" w:line="240" w:lineRule="auto"/>
              <w:jc w:val="both"/>
              <w:rPr>
                <w:sz w:val="24"/>
                <w:szCs w:val="24"/>
              </w:rPr>
            </w:pPr>
            <w:r>
              <w:rPr>
                <w:rFonts w:ascii="Times New Roman" w:hAnsi="Times New Roman" w:cs="Times New Roman"/>
                <w:color w:val="000000"/>
                <w:sz w:val="24"/>
                <w:szCs w:val="24"/>
              </w:rPr>
              <w:t>3. Администрация в условиях эгалитарно-авторитарного режима.</w:t>
            </w:r>
          </w:p>
        </w:tc>
      </w:tr>
    </w:tbl>
    <w:p w:rsidR="00FB1C21" w:rsidRDefault="00333B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B1C21">
        <w:trPr>
          <w:trHeight w:hRule="exact" w:val="304"/>
        </w:trPr>
        <w:tc>
          <w:tcPr>
            <w:tcW w:w="9654" w:type="dxa"/>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b/>
                <w:color w:val="000000"/>
                <w:sz w:val="24"/>
                <w:szCs w:val="24"/>
              </w:rPr>
              <w:lastRenderedPageBreak/>
              <w:t>Тема 13. Институты судебной власти.</w:t>
            </w:r>
          </w:p>
        </w:tc>
      </w:tr>
      <w:tr w:rsidR="00FB1C21">
        <w:trPr>
          <w:trHeight w:hRule="exact" w:val="8939"/>
        </w:trPr>
        <w:tc>
          <w:tcPr>
            <w:tcW w:w="9654" w:type="dxa"/>
            <w:shd w:val="clear" w:color="000000" w:fill="FFFFFF"/>
            <w:tcMar>
              <w:left w:w="34" w:type="dxa"/>
              <w:right w:w="34" w:type="dxa"/>
            </w:tcMar>
          </w:tcPr>
          <w:p w:rsidR="00FB1C21" w:rsidRDefault="00333B83">
            <w:pPr>
              <w:spacing w:after="0" w:line="240" w:lineRule="auto"/>
              <w:jc w:val="both"/>
              <w:rPr>
                <w:sz w:val="24"/>
                <w:szCs w:val="24"/>
              </w:rPr>
            </w:pPr>
            <w:r>
              <w:rPr>
                <w:rFonts w:ascii="Times New Roman" w:hAnsi="Times New Roman" w:cs="Times New Roman"/>
                <w:color w:val="000000"/>
                <w:sz w:val="24"/>
                <w:szCs w:val="24"/>
              </w:rPr>
              <w:t>Цель: Изучить институты судебной власти.</w:t>
            </w:r>
          </w:p>
          <w:p w:rsidR="00FB1C21" w:rsidRDefault="00333B83">
            <w:pPr>
              <w:spacing w:after="0" w:line="240" w:lineRule="auto"/>
              <w:jc w:val="both"/>
              <w:rPr>
                <w:sz w:val="24"/>
                <w:szCs w:val="24"/>
              </w:rPr>
            </w:pPr>
            <w:r>
              <w:rPr>
                <w:rFonts w:ascii="Times New Roman" w:hAnsi="Times New Roman" w:cs="Times New Roman"/>
                <w:color w:val="000000"/>
                <w:sz w:val="24"/>
                <w:szCs w:val="24"/>
              </w:rPr>
              <w:t>Вопросы для обсуждения на практическом занятии:</w:t>
            </w:r>
          </w:p>
          <w:p w:rsidR="00FB1C21" w:rsidRDefault="00333B83">
            <w:pPr>
              <w:spacing w:after="0" w:line="240" w:lineRule="auto"/>
              <w:jc w:val="both"/>
              <w:rPr>
                <w:sz w:val="24"/>
                <w:szCs w:val="24"/>
              </w:rPr>
            </w:pPr>
            <w:r>
              <w:rPr>
                <w:rFonts w:ascii="Times New Roman" w:hAnsi="Times New Roman" w:cs="Times New Roman"/>
                <w:color w:val="000000"/>
                <w:sz w:val="24"/>
                <w:szCs w:val="24"/>
              </w:rPr>
              <w:t>1.Особенности и роль судебной власти.</w:t>
            </w:r>
          </w:p>
          <w:p w:rsidR="00FB1C21" w:rsidRDefault="00333B83">
            <w:pPr>
              <w:spacing w:after="0" w:line="240" w:lineRule="auto"/>
              <w:jc w:val="both"/>
              <w:rPr>
                <w:sz w:val="24"/>
                <w:szCs w:val="24"/>
              </w:rPr>
            </w:pPr>
            <w:r>
              <w:rPr>
                <w:rFonts w:ascii="Times New Roman" w:hAnsi="Times New Roman" w:cs="Times New Roman"/>
                <w:color w:val="000000"/>
                <w:sz w:val="24"/>
                <w:szCs w:val="24"/>
              </w:rPr>
              <w:t>2.Конкретизированный характер и особая процессуальная форма судебной власти.</w:t>
            </w:r>
          </w:p>
          <w:p w:rsidR="00FB1C21" w:rsidRDefault="00333B83">
            <w:pPr>
              <w:spacing w:after="0" w:line="240" w:lineRule="auto"/>
              <w:jc w:val="both"/>
              <w:rPr>
                <w:sz w:val="24"/>
                <w:szCs w:val="24"/>
              </w:rPr>
            </w:pPr>
            <w:r>
              <w:rPr>
                <w:rFonts w:ascii="Times New Roman" w:hAnsi="Times New Roman" w:cs="Times New Roman"/>
                <w:color w:val="000000"/>
                <w:sz w:val="24"/>
                <w:szCs w:val="24"/>
              </w:rPr>
              <w:t>3.Судебное присутствие: судья и судебная коллегия.</w:t>
            </w:r>
          </w:p>
          <w:p w:rsidR="00FB1C21" w:rsidRDefault="00333B83">
            <w:pPr>
              <w:spacing w:after="0" w:line="240" w:lineRule="auto"/>
              <w:jc w:val="both"/>
              <w:rPr>
                <w:sz w:val="24"/>
                <w:szCs w:val="24"/>
              </w:rPr>
            </w:pPr>
            <w:r>
              <w:rPr>
                <w:rFonts w:ascii="Times New Roman" w:hAnsi="Times New Roman" w:cs="Times New Roman"/>
                <w:color w:val="000000"/>
                <w:sz w:val="24"/>
                <w:szCs w:val="24"/>
              </w:rPr>
              <w:t>4.Главное назначение суда - рассмотрение и разрешение конфликтов в обществе, контроль над конфликтами. Судебные системы.</w:t>
            </w:r>
          </w:p>
          <w:p w:rsidR="00FB1C21" w:rsidRDefault="00333B83">
            <w:pPr>
              <w:spacing w:after="0" w:line="240" w:lineRule="auto"/>
              <w:jc w:val="both"/>
              <w:rPr>
                <w:sz w:val="24"/>
                <w:szCs w:val="24"/>
              </w:rPr>
            </w:pPr>
            <w:r>
              <w:rPr>
                <w:rFonts w:ascii="Times New Roman" w:hAnsi="Times New Roman" w:cs="Times New Roman"/>
                <w:color w:val="000000"/>
                <w:sz w:val="24"/>
                <w:szCs w:val="24"/>
              </w:rPr>
              <w:t>5.Негосударственные суды и суды, действующие от имени государства.</w:t>
            </w:r>
          </w:p>
          <w:p w:rsidR="00FB1C21" w:rsidRDefault="00333B83">
            <w:pPr>
              <w:spacing w:after="0" w:line="240" w:lineRule="auto"/>
              <w:jc w:val="both"/>
              <w:rPr>
                <w:sz w:val="24"/>
                <w:szCs w:val="24"/>
              </w:rPr>
            </w:pPr>
            <w:r>
              <w:rPr>
                <w:rFonts w:ascii="Times New Roman" w:hAnsi="Times New Roman" w:cs="Times New Roman"/>
                <w:color w:val="000000"/>
                <w:sz w:val="24"/>
                <w:szCs w:val="24"/>
              </w:rPr>
              <w:t>6.Церковные (религиозные) суды и суды обычного права.</w:t>
            </w:r>
          </w:p>
          <w:p w:rsidR="00FB1C21" w:rsidRDefault="00333B83">
            <w:pPr>
              <w:spacing w:after="0" w:line="240" w:lineRule="auto"/>
              <w:jc w:val="both"/>
              <w:rPr>
                <w:sz w:val="24"/>
                <w:szCs w:val="24"/>
              </w:rPr>
            </w:pPr>
            <w:r>
              <w:rPr>
                <w:rFonts w:ascii="Times New Roman" w:hAnsi="Times New Roman" w:cs="Times New Roman"/>
                <w:color w:val="000000"/>
                <w:sz w:val="24"/>
                <w:szCs w:val="24"/>
              </w:rPr>
              <w:t>7.Религиозные суды канонического права и мусульманские (шариатские) суды.</w:t>
            </w:r>
          </w:p>
          <w:p w:rsidR="00FB1C21" w:rsidRDefault="00333B83">
            <w:pPr>
              <w:spacing w:after="0" w:line="240" w:lineRule="auto"/>
              <w:jc w:val="both"/>
              <w:rPr>
                <w:sz w:val="24"/>
                <w:szCs w:val="24"/>
              </w:rPr>
            </w:pPr>
            <w:r>
              <w:rPr>
                <w:rFonts w:ascii="Times New Roman" w:hAnsi="Times New Roman" w:cs="Times New Roman"/>
                <w:color w:val="000000"/>
                <w:sz w:val="24"/>
                <w:szCs w:val="24"/>
              </w:rPr>
              <w:t>8.Характеристика судов обычного права.</w:t>
            </w:r>
          </w:p>
          <w:p w:rsidR="00FB1C21" w:rsidRDefault="00333B83">
            <w:pPr>
              <w:spacing w:after="0" w:line="240" w:lineRule="auto"/>
              <w:jc w:val="both"/>
              <w:rPr>
                <w:sz w:val="24"/>
                <w:szCs w:val="24"/>
              </w:rPr>
            </w:pPr>
            <w:r>
              <w:rPr>
                <w:rFonts w:ascii="Times New Roman" w:hAnsi="Times New Roman" w:cs="Times New Roman"/>
                <w:color w:val="000000"/>
                <w:sz w:val="24"/>
                <w:szCs w:val="24"/>
              </w:rPr>
              <w:t>9.Государственные суды.</w:t>
            </w:r>
          </w:p>
          <w:p w:rsidR="00FB1C21" w:rsidRDefault="00333B83">
            <w:pPr>
              <w:spacing w:after="0" w:line="240" w:lineRule="auto"/>
              <w:jc w:val="both"/>
              <w:rPr>
                <w:sz w:val="24"/>
                <w:szCs w:val="24"/>
              </w:rPr>
            </w:pPr>
            <w:r>
              <w:rPr>
                <w:rFonts w:ascii="Times New Roman" w:hAnsi="Times New Roman" w:cs="Times New Roman"/>
                <w:color w:val="000000"/>
                <w:sz w:val="24"/>
                <w:szCs w:val="24"/>
              </w:rPr>
              <w:t>10.Арбитражные и хозяйственные суды.</w:t>
            </w:r>
          </w:p>
          <w:p w:rsidR="00FB1C21" w:rsidRDefault="00333B83">
            <w:pPr>
              <w:spacing w:after="0" w:line="240" w:lineRule="auto"/>
              <w:jc w:val="both"/>
              <w:rPr>
                <w:sz w:val="24"/>
                <w:szCs w:val="24"/>
              </w:rPr>
            </w:pPr>
            <w:r>
              <w:rPr>
                <w:rFonts w:ascii="Times New Roman" w:hAnsi="Times New Roman" w:cs="Times New Roman"/>
                <w:color w:val="000000"/>
                <w:sz w:val="24"/>
                <w:szCs w:val="24"/>
              </w:rPr>
              <w:t>11. Чрезвычайные суды.</w:t>
            </w:r>
          </w:p>
          <w:p w:rsidR="00FB1C21" w:rsidRDefault="00333B83">
            <w:pPr>
              <w:spacing w:after="0" w:line="240" w:lineRule="auto"/>
              <w:jc w:val="both"/>
              <w:rPr>
                <w:sz w:val="24"/>
                <w:szCs w:val="24"/>
              </w:rPr>
            </w:pPr>
            <w:r>
              <w:rPr>
                <w:rFonts w:ascii="Times New Roman" w:hAnsi="Times New Roman" w:cs="Times New Roman"/>
                <w:color w:val="000000"/>
                <w:sz w:val="24"/>
                <w:szCs w:val="24"/>
              </w:rPr>
              <w:t>12. Общие суды как основа правосудия во всех странах.</w:t>
            </w:r>
          </w:p>
          <w:p w:rsidR="00FB1C21" w:rsidRDefault="00333B83">
            <w:pPr>
              <w:spacing w:after="0" w:line="240" w:lineRule="auto"/>
              <w:jc w:val="both"/>
              <w:rPr>
                <w:sz w:val="24"/>
                <w:szCs w:val="24"/>
              </w:rPr>
            </w:pPr>
            <w:r>
              <w:rPr>
                <w:rFonts w:ascii="Times New Roman" w:hAnsi="Times New Roman" w:cs="Times New Roman"/>
                <w:color w:val="000000"/>
                <w:sz w:val="24"/>
                <w:szCs w:val="24"/>
              </w:rPr>
              <w:t>13. Привязка судов к административно-территориальному делению.</w:t>
            </w:r>
          </w:p>
          <w:p w:rsidR="00FB1C21" w:rsidRDefault="00333B83">
            <w:pPr>
              <w:spacing w:after="0" w:line="240" w:lineRule="auto"/>
              <w:jc w:val="both"/>
              <w:rPr>
                <w:sz w:val="24"/>
                <w:szCs w:val="24"/>
              </w:rPr>
            </w:pPr>
            <w:r>
              <w:rPr>
                <w:rFonts w:ascii="Times New Roman" w:hAnsi="Times New Roman" w:cs="Times New Roman"/>
                <w:color w:val="000000"/>
                <w:sz w:val="24"/>
                <w:szCs w:val="24"/>
              </w:rPr>
              <w:t>14. Двух - и многозвенные судебные системы.</w:t>
            </w:r>
          </w:p>
          <w:p w:rsidR="00FB1C21" w:rsidRDefault="00333B83">
            <w:pPr>
              <w:spacing w:after="0" w:line="240" w:lineRule="auto"/>
              <w:jc w:val="both"/>
              <w:rPr>
                <w:sz w:val="24"/>
                <w:szCs w:val="24"/>
              </w:rPr>
            </w:pPr>
            <w:r>
              <w:rPr>
                <w:rFonts w:ascii="Times New Roman" w:hAnsi="Times New Roman" w:cs="Times New Roman"/>
                <w:color w:val="000000"/>
                <w:sz w:val="24"/>
                <w:szCs w:val="24"/>
              </w:rPr>
              <w:t>15. Разделение гражданских и уголовных судов.</w:t>
            </w:r>
          </w:p>
          <w:p w:rsidR="00FB1C21" w:rsidRDefault="00333B83">
            <w:pPr>
              <w:spacing w:after="0" w:line="240" w:lineRule="auto"/>
              <w:jc w:val="both"/>
              <w:rPr>
                <w:sz w:val="24"/>
                <w:szCs w:val="24"/>
              </w:rPr>
            </w:pPr>
            <w:r>
              <w:rPr>
                <w:rFonts w:ascii="Times New Roman" w:hAnsi="Times New Roman" w:cs="Times New Roman"/>
                <w:color w:val="000000"/>
                <w:sz w:val="24"/>
                <w:szCs w:val="24"/>
              </w:rPr>
              <w:t>Задания для проверки освоения компетенций:</w:t>
            </w:r>
          </w:p>
          <w:p w:rsidR="00FB1C21" w:rsidRDefault="00333B83">
            <w:pPr>
              <w:spacing w:after="0" w:line="240" w:lineRule="auto"/>
              <w:jc w:val="both"/>
              <w:rPr>
                <w:sz w:val="24"/>
                <w:szCs w:val="24"/>
              </w:rPr>
            </w:pPr>
            <w:r>
              <w:rPr>
                <w:rFonts w:ascii="Times New Roman" w:hAnsi="Times New Roman" w:cs="Times New Roman"/>
                <w:color w:val="000000"/>
                <w:sz w:val="24"/>
                <w:szCs w:val="24"/>
              </w:rPr>
              <w:t>1. Системы общих и специальных судов в государствах, где действуют принципы англосаксонского права.</w:t>
            </w:r>
          </w:p>
          <w:p w:rsidR="00FB1C21" w:rsidRDefault="00333B83">
            <w:pPr>
              <w:spacing w:after="0" w:line="240" w:lineRule="auto"/>
              <w:jc w:val="both"/>
              <w:rPr>
                <w:sz w:val="24"/>
                <w:szCs w:val="24"/>
              </w:rPr>
            </w:pPr>
            <w:r>
              <w:rPr>
                <w:rFonts w:ascii="Times New Roman" w:hAnsi="Times New Roman" w:cs="Times New Roman"/>
                <w:color w:val="000000"/>
                <w:sz w:val="24"/>
                <w:szCs w:val="24"/>
              </w:rPr>
              <w:t>2. Судебная система в социалистических странах.</w:t>
            </w:r>
          </w:p>
          <w:p w:rsidR="00FB1C21" w:rsidRDefault="00333B83">
            <w:pPr>
              <w:spacing w:after="0" w:line="240" w:lineRule="auto"/>
              <w:jc w:val="both"/>
              <w:rPr>
                <w:sz w:val="24"/>
                <w:szCs w:val="24"/>
              </w:rPr>
            </w:pPr>
            <w:r>
              <w:rPr>
                <w:rFonts w:ascii="Times New Roman" w:hAnsi="Times New Roman" w:cs="Times New Roman"/>
                <w:color w:val="000000"/>
                <w:sz w:val="24"/>
                <w:szCs w:val="24"/>
              </w:rPr>
              <w:t>3. Система суда в государствах континентальной Европы.</w:t>
            </w:r>
          </w:p>
          <w:p w:rsidR="00FB1C21" w:rsidRDefault="00333B83">
            <w:pPr>
              <w:spacing w:after="0" w:line="240" w:lineRule="auto"/>
              <w:jc w:val="both"/>
              <w:rPr>
                <w:sz w:val="24"/>
                <w:szCs w:val="24"/>
              </w:rPr>
            </w:pPr>
            <w:r>
              <w:rPr>
                <w:rFonts w:ascii="Times New Roman" w:hAnsi="Times New Roman" w:cs="Times New Roman"/>
                <w:color w:val="000000"/>
                <w:sz w:val="24"/>
                <w:szCs w:val="24"/>
              </w:rPr>
              <w:t>Темы рефератов:</w:t>
            </w:r>
          </w:p>
          <w:p w:rsidR="00FB1C21" w:rsidRDefault="00333B83">
            <w:pPr>
              <w:spacing w:after="0" w:line="240" w:lineRule="auto"/>
              <w:jc w:val="both"/>
              <w:rPr>
                <w:sz w:val="24"/>
                <w:szCs w:val="24"/>
              </w:rPr>
            </w:pPr>
            <w:r>
              <w:rPr>
                <w:rFonts w:ascii="Times New Roman" w:hAnsi="Times New Roman" w:cs="Times New Roman"/>
                <w:color w:val="000000"/>
                <w:sz w:val="24"/>
                <w:szCs w:val="24"/>
              </w:rPr>
              <w:t>1. Единые и двойные системы судов.</w:t>
            </w:r>
          </w:p>
          <w:p w:rsidR="00FB1C21" w:rsidRDefault="00333B83">
            <w:pPr>
              <w:spacing w:after="0" w:line="240" w:lineRule="auto"/>
              <w:jc w:val="both"/>
              <w:rPr>
                <w:sz w:val="24"/>
                <w:szCs w:val="24"/>
              </w:rPr>
            </w:pPr>
            <w:r>
              <w:rPr>
                <w:rFonts w:ascii="Times New Roman" w:hAnsi="Times New Roman" w:cs="Times New Roman"/>
                <w:color w:val="000000"/>
                <w:sz w:val="24"/>
                <w:szCs w:val="24"/>
              </w:rPr>
              <w:t>2. Системы административных судов.</w:t>
            </w:r>
          </w:p>
          <w:p w:rsidR="00FB1C21" w:rsidRDefault="00333B83">
            <w:pPr>
              <w:spacing w:after="0" w:line="240" w:lineRule="auto"/>
              <w:jc w:val="both"/>
              <w:rPr>
                <w:sz w:val="24"/>
                <w:szCs w:val="24"/>
              </w:rPr>
            </w:pPr>
            <w:r>
              <w:rPr>
                <w:rFonts w:ascii="Times New Roman" w:hAnsi="Times New Roman" w:cs="Times New Roman"/>
                <w:color w:val="000000"/>
                <w:sz w:val="24"/>
                <w:szCs w:val="24"/>
              </w:rPr>
              <w:t>3. Специальные суды, их разновидности.</w:t>
            </w:r>
          </w:p>
          <w:p w:rsidR="00FB1C21" w:rsidRDefault="00333B83">
            <w:pPr>
              <w:spacing w:after="0" w:line="240" w:lineRule="auto"/>
              <w:jc w:val="both"/>
              <w:rPr>
                <w:sz w:val="24"/>
                <w:szCs w:val="24"/>
              </w:rPr>
            </w:pPr>
            <w:r>
              <w:rPr>
                <w:rFonts w:ascii="Times New Roman" w:hAnsi="Times New Roman" w:cs="Times New Roman"/>
                <w:color w:val="000000"/>
                <w:sz w:val="24"/>
                <w:szCs w:val="24"/>
              </w:rPr>
              <w:t>4. Формирование судов и их организация.</w:t>
            </w:r>
          </w:p>
          <w:p w:rsidR="00FB1C21" w:rsidRDefault="00333B83">
            <w:pPr>
              <w:spacing w:after="0" w:line="240" w:lineRule="auto"/>
              <w:jc w:val="both"/>
              <w:rPr>
                <w:sz w:val="24"/>
                <w:szCs w:val="24"/>
              </w:rPr>
            </w:pPr>
            <w:r>
              <w:rPr>
                <w:rFonts w:ascii="Times New Roman" w:hAnsi="Times New Roman" w:cs="Times New Roman"/>
                <w:color w:val="000000"/>
                <w:sz w:val="24"/>
                <w:szCs w:val="24"/>
              </w:rPr>
              <w:t>5. Отбор судей. Кадровое руководство судами.</w:t>
            </w:r>
          </w:p>
          <w:p w:rsidR="00FB1C21" w:rsidRDefault="00333B83">
            <w:pPr>
              <w:spacing w:after="0" w:line="240" w:lineRule="auto"/>
              <w:jc w:val="both"/>
              <w:rPr>
                <w:sz w:val="24"/>
                <w:szCs w:val="24"/>
              </w:rPr>
            </w:pPr>
            <w:r>
              <w:rPr>
                <w:rFonts w:ascii="Times New Roman" w:hAnsi="Times New Roman" w:cs="Times New Roman"/>
                <w:color w:val="000000"/>
                <w:sz w:val="24"/>
                <w:szCs w:val="24"/>
              </w:rPr>
              <w:t>6. Судейское самоуправление.</w:t>
            </w:r>
          </w:p>
          <w:p w:rsidR="00FB1C21" w:rsidRDefault="00333B83">
            <w:pPr>
              <w:spacing w:after="0" w:line="240" w:lineRule="auto"/>
              <w:jc w:val="both"/>
              <w:rPr>
                <w:sz w:val="24"/>
                <w:szCs w:val="24"/>
              </w:rPr>
            </w:pPr>
            <w:r>
              <w:rPr>
                <w:rFonts w:ascii="Times New Roman" w:hAnsi="Times New Roman" w:cs="Times New Roman"/>
                <w:color w:val="000000"/>
                <w:sz w:val="24"/>
                <w:szCs w:val="24"/>
              </w:rPr>
              <w:t>7. Осуществление судебной власти.</w:t>
            </w:r>
          </w:p>
          <w:p w:rsidR="00FB1C21" w:rsidRDefault="00333B83">
            <w:pPr>
              <w:spacing w:after="0" w:line="240" w:lineRule="auto"/>
              <w:jc w:val="both"/>
              <w:rPr>
                <w:sz w:val="24"/>
                <w:szCs w:val="24"/>
              </w:rPr>
            </w:pPr>
            <w:r>
              <w:rPr>
                <w:rFonts w:ascii="Times New Roman" w:hAnsi="Times New Roman" w:cs="Times New Roman"/>
                <w:color w:val="000000"/>
                <w:sz w:val="24"/>
                <w:szCs w:val="24"/>
              </w:rPr>
              <w:t>8. Сферы влияния судебной власти.</w:t>
            </w:r>
          </w:p>
          <w:p w:rsidR="00FB1C21" w:rsidRDefault="00333B83">
            <w:pPr>
              <w:spacing w:after="0" w:line="240" w:lineRule="auto"/>
              <w:jc w:val="both"/>
              <w:rPr>
                <w:sz w:val="24"/>
                <w:szCs w:val="24"/>
              </w:rPr>
            </w:pPr>
            <w:r>
              <w:rPr>
                <w:rFonts w:ascii="Times New Roman" w:hAnsi="Times New Roman" w:cs="Times New Roman"/>
                <w:color w:val="000000"/>
                <w:sz w:val="24"/>
                <w:szCs w:val="24"/>
              </w:rPr>
              <w:t>9. Судебная власть в политической сфере.</w:t>
            </w:r>
          </w:p>
        </w:tc>
      </w:tr>
      <w:tr w:rsidR="00FB1C21">
        <w:trPr>
          <w:trHeight w:hRule="exact" w:val="277"/>
        </w:trPr>
        <w:tc>
          <w:tcPr>
            <w:tcW w:w="9654" w:type="dxa"/>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FB1C21">
        <w:trPr>
          <w:trHeight w:hRule="exact" w:val="146"/>
        </w:trPr>
        <w:tc>
          <w:tcPr>
            <w:tcW w:w="9640" w:type="dxa"/>
          </w:tcPr>
          <w:p w:rsidR="00FB1C21" w:rsidRDefault="00FB1C21"/>
        </w:tc>
      </w:tr>
      <w:tr w:rsidR="00FB1C21">
        <w:trPr>
          <w:trHeight w:hRule="exact" w:val="314"/>
        </w:trPr>
        <w:tc>
          <w:tcPr>
            <w:tcW w:w="9654" w:type="dxa"/>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b/>
                <w:color w:val="000000"/>
                <w:sz w:val="24"/>
                <w:szCs w:val="24"/>
              </w:rPr>
              <w:t>Тема 1. Понятие политического института</w:t>
            </w:r>
          </w:p>
        </w:tc>
      </w:tr>
      <w:tr w:rsidR="00FB1C21">
        <w:trPr>
          <w:trHeight w:hRule="exact" w:val="21"/>
        </w:trPr>
        <w:tc>
          <w:tcPr>
            <w:tcW w:w="9640" w:type="dxa"/>
          </w:tcPr>
          <w:p w:rsidR="00FB1C21" w:rsidRDefault="00FB1C21"/>
        </w:tc>
      </w:tr>
      <w:tr w:rsidR="00FB1C21">
        <w:trPr>
          <w:trHeight w:hRule="exact" w:val="5371"/>
        </w:trPr>
        <w:tc>
          <w:tcPr>
            <w:tcW w:w="9654" w:type="dxa"/>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Цель: Изучить понятие политического института</w:t>
            </w:r>
          </w:p>
          <w:p w:rsidR="00FB1C21" w:rsidRDefault="00333B83">
            <w:pPr>
              <w:spacing w:after="0" w:line="240" w:lineRule="auto"/>
              <w:rPr>
                <w:sz w:val="24"/>
                <w:szCs w:val="24"/>
              </w:rPr>
            </w:pPr>
            <w:r>
              <w:rPr>
                <w:rFonts w:ascii="Times New Roman" w:hAnsi="Times New Roman" w:cs="Times New Roman"/>
                <w:color w:val="000000"/>
                <w:sz w:val="24"/>
                <w:szCs w:val="24"/>
              </w:rPr>
              <w:t>Вопросы для обсуждения на практическом занятии:</w:t>
            </w:r>
          </w:p>
          <w:p w:rsidR="00FB1C21" w:rsidRDefault="00333B83">
            <w:pPr>
              <w:spacing w:after="0" w:line="240" w:lineRule="auto"/>
              <w:rPr>
                <w:sz w:val="24"/>
                <w:szCs w:val="24"/>
              </w:rPr>
            </w:pPr>
            <w:r>
              <w:rPr>
                <w:rFonts w:ascii="Times New Roman" w:hAnsi="Times New Roman" w:cs="Times New Roman"/>
                <w:color w:val="000000"/>
                <w:sz w:val="24"/>
                <w:szCs w:val="24"/>
              </w:rPr>
              <w:t>1.Основные атрибуты институциональности.</w:t>
            </w:r>
          </w:p>
          <w:p w:rsidR="00FB1C21" w:rsidRDefault="00333B83">
            <w:pPr>
              <w:spacing w:after="0" w:line="240" w:lineRule="auto"/>
              <w:rPr>
                <w:sz w:val="24"/>
                <w:szCs w:val="24"/>
              </w:rPr>
            </w:pPr>
            <w:r>
              <w:rPr>
                <w:rFonts w:ascii="Times New Roman" w:hAnsi="Times New Roman" w:cs="Times New Roman"/>
                <w:color w:val="000000"/>
                <w:sz w:val="24"/>
                <w:szCs w:val="24"/>
              </w:rPr>
              <w:t>2.Институты демократической и недемократической власти.</w:t>
            </w:r>
          </w:p>
          <w:p w:rsidR="00FB1C21" w:rsidRDefault="00333B83">
            <w:pPr>
              <w:spacing w:after="0" w:line="240" w:lineRule="auto"/>
              <w:rPr>
                <w:sz w:val="24"/>
                <w:szCs w:val="24"/>
              </w:rPr>
            </w:pPr>
            <w:r>
              <w:rPr>
                <w:rFonts w:ascii="Times New Roman" w:hAnsi="Times New Roman" w:cs="Times New Roman"/>
                <w:color w:val="000000"/>
                <w:sz w:val="24"/>
                <w:szCs w:val="24"/>
              </w:rPr>
              <w:t>3.Классическая и современная нормативная политическая теория о предназначении политических институтов и их формах. Античная традиция.</w:t>
            </w:r>
          </w:p>
          <w:p w:rsidR="00FB1C21" w:rsidRDefault="00333B83">
            <w:pPr>
              <w:spacing w:after="0" w:line="240" w:lineRule="auto"/>
              <w:rPr>
                <w:sz w:val="24"/>
                <w:szCs w:val="24"/>
              </w:rPr>
            </w:pPr>
            <w:r>
              <w:rPr>
                <w:rFonts w:ascii="Times New Roman" w:hAnsi="Times New Roman" w:cs="Times New Roman"/>
                <w:color w:val="000000"/>
                <w:sz w:val="24"/>
                <w:szCs w:val="24"/>
              </w:rPr>
              <w:t>4.Идея зависимости «правильного общества» от политических институтов. (Платон, Аристотель).</w:t>
            </w:r>
          </w:p>
          <w:p w:rsidR="00FB1C21" w:rsidRDefault="00333B83">
            <w:pPr>
              <w:spacing w:after="0" w:line="240" w:lineRule="auto"/>
              <w:rPr>
                <w:sz w:val="24"/>
                <w:szCs w:val="24"/>
              </w:rPr>
            </w:pPr>
            <w:r>
              <w:rPr>
                <w:rFonts w:ascii="Times New Roman" w:hAnsi="Times New Roman" w:cs="Times New Roman"/>
                <w:color w:val="000000"/>
                <w:sz w:val="24"/>
                <w:szCs w:val="24"/>
              </w:rPr>
              <w:t>5.Постановка проблемы идеальных форм правительства и типов конституций.</w:t>
            </w:r>
          </w:p>
          <w:p w:rsidR="00FB1C21" w:rsidRDefault="00333B83">
            <w:pPr>
              <w:spacing w:after="0" w:line="240" w:lineRule="auto"/>
              <w:rPr>
                <w:sz w:val="24"/>
                <w:szCs w:val="24"/>
              </w:rPr>
            </w:pPr>
            <w:r>
              <w:rPr>
                <w:rFonts w:ascii="Times New Roman" w:hAnsi="Times New Roman" w:cs="Times New Roman"/>
                <w:color w:val="000000"/>
                <w:sz w:val="24"/>
                <w:szCs w:val="24"/>
              </w:rPr>
              <w:t>6.Проблема выбора оптимальных институтов в соответствии с различными обстоятельствами.</w:t>
            </w:r>
          </w:p>
          <w:p w:rsidR="00FB1C21" w:rsidRDefault="00333B83">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FB1C21" w:rsidRDefault="00333B83">
            <w:pPr>
              <w:spacing w:after="0" w:line="240" w:lineRule="auto"/>
              <w:rPr>
                <w:sz w:val="24"/>
                <w:szCs w:val="24"/>
              </w:rPr>
            </w:pPr>
            <w:r>
              <w:rPr>
                <w:rFonts w:ascii="Times New Roman" w:hAnsi="Times New Roman" w:cs="Times New Roman"/>
                <w:color w:val="000000"/>
                <w:sz w:val="24"/>
                <w:szCs w:val="24"/>
              </w:rPr>
              <w:t>1. Назовите основные атрибуты институциональности.</w:t>
            </w:r>
          </w:p>
          <w:p w:rsidR="00FB1C21" w:rsidRDefault="00333B83">
            <w:pPr>
              <w:spacing w:after="0" w:line="240" w:lineRule="auto"/>
              <w:rPr>
                <w:sz w:val="24"/>
                <w:szCs w:val="24"/>
              </w:rPr>
            </w:pPr>
            <w:r>
              <w:rPr>
                <w:rFonts w:ascii="Times New Roman" w:hAnsi="Times New Roman" w:cs="Times New Roman"/>
                <w:color w:val="000000"/>
                <w:sz w:val="24"/>
                <w:szCs w:val="24"/>
              </w:rPr>
              <w:t>2.Определите институты демократической и недемократической власти.</w:t>
            </w:r>
          </w:p>
          <w:p w:rsidR="00FB1C21" w:rsidRDefault="00333B83">
            <w:pPr>
              <w:spacing w:after="0" w:line="240" w:lineRule="auto"/>
              <w:rPr>
                <w:sz w:val="24"/>
                <w:szCs w:val="24"/>
              </w:rPr>
            </w:pPr>
            <w:r>
              <w:rPr>
                <w:rFonts w:ascii="Times New Roman" w:hAnsi="Times New Roman" w:cs="Times New Roman"/>
                <w:color w:val="000000"/>
                <w:sz w:val="24"/>
                <w:szCs w:val="24"/>
              </w:rPr>
              <w:t>3. Классическая и современная нормативная политическая теория о предназначении политических институтов и их формах.</w:t>
            </w:r>
          </w:p>
          <w:p w:rsidR="00FB1C21" w:rsidRDefault="00333B83">
            <w:pPr>
              <w:spacing w:after="0" w:line="240" w:lineRule="auto"/>
              <w:rPr>
                <w:sz w:val="24"/>
                <w:szCs w:val="24"/>
              </w:rPr>
            </w:pPr>
            <w:r>
              <w:rPr>
                <w:rFonts w:ascii="Times New Roman" w:hAnsi="Times New Roman" w:cs="Times New Roman"/>
                <w:color w:val="000000"/>
                <w:sz w:val="24"/>
                <w:szCs w:val="24"/>
              </w:rPr>
              <w:t>Темы рефератов:</w:t>
            </w:r>
          </w:p>
          <w:p w:rsidR="00FB1C21" w:rsidRDefault="00333B83">
            <w:pPr>
              <w:spacing w:after="0" w:line="240" w:lineRule="auto"/>
              <w:rPr>
                <w:sz w:val="24"/>
                <w:szCs w:val="24"/>
              </w:rPr>
            </w:pPr>
            <w:r>
              <w:rPr>
                <w:rFonts w:ascii="Times New Roman" w:hAnsi="Times New Roman" w:cs="Times New Roman"/>
                <w:color w:val="000000"/>
                <w:sz w:val="24"/>
                <w:szCs w:val="24"/>
              </w:rPr>
              <w:t>1. Активная роль политических институтов в обеспечении консенсуса и справедливого общества в современной нормативной политической теории.</w:t>
            </w:r>
          </w:p>
        </w:tc>
      </w:tr>
    </w:tbl>
    <w:p w:rsidR="00FB1C21" w:rsidRDefault="00333B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B1C21">
        <w:trPr>
          <w:trHeight w:hRule="exact" w:val="855"/>
        </w:trPr>
        <w:tc>
          <w:tcPr>
            <w:tcW w:w="9654" w:type="dxa"/>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lastRenderedPageBreak/>
              <w:t>2. Центральное место политических институтов в политической теории.</w:t>
            </w:r>
          </w:p>
          <w:p w:rsidR="00FB1C21" w:rsidRDefault="00333B83">
            <w:pPr>
              <w:spacing w:after="0" w:line="240" w:lineRule="auto"/>
              <w:rPr>
                <w:sz w:val="24"/>
                <w:szCs w:val="24"/>
              </w:rPr>
            </w:pPr>
            <w:r>
              <w:rPr>
                <w:rFonts w:ascii="Times New Roman" w:hAnsi="Times New Roman" w:cs="Times New Roman"/>
                <w:color w:val="000000"/>
                <w:sz w:val="24"/>
                <w:szCs w:val="24"/>
              </w:rPr>
              <w:t>3. Необходимость сочетания различных политических институтов в правительстве и органах совещательной, исполнительной и судебной власти.</w:t>
            </w:r>
          </w:p>
        </w:tc>
      </w:tr>
      <w:tr w:rsidR="00FB1C21">
        <w:trPr>
          <w:trHeight w:hRule="exact" w:val="8"/>
        </w:trPr>
        <w:tc>
          <w:tcPr>
            <w:tcW w:w="9640" w:type="dxa"/>
          </w:tcPr>
          <w:p w:rsidR="00FB1C21" w:rsidRDefault="00FB1C21"/>
        </w:tc>
      </w:tr>
      <w:tr w:rsidR="00FB1C21">
        <w:trPr>
          <w:trHeight w:hRule="exact" w:val="585"/>
        </w:trPr>
        <w:tc>
          <w:tcPr>
            <w:tcW w:w="9654" w:type="dxa"/>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b/>
                <w:color w:val="000000"/>
                <w:sz w:val="24"/>
                <w:szCs w:val="24"/>
              </w:rPr>
              <w:t>Тема 2. Нормативно-юридическая и социологическая традиции в изучении политических институтов</w:t>
            </w:r>
          </w:p>
        </w:tc>
      </w:tr>
      <w:tr w:rsidR="00FB1C21">
        <w:trPr>
          <w:trHeight w:hRule="exact" w:val="21"/>
        </w:trPr>
        <w:tc>
          <w:tcPr>
            <w:tcW w:w="9640" w:type="dxa"/>
          </w:tcPr>
          <w:p w:rsidR="00FB1C21" w:rsidRDefault="00FB1C21"/>
        </w:tc>
      </w:tr>
      <w:tr w:rsidR="00FB1C21">
        <w:trPr>
          <w:trHeight w:hRule="exact" w:val="5723"/>
        </w:trPr>
        <w:tc>
          <w:tcPr>
            <w:tcW w:w="9654" w:type="dxa"/>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Цель: Изучить нормативно-юридическую и социологическую традиции в изучении политических институтов</w:t>
            </w:r>
          </w:p>
          <w:p w:rsidR="00FB1C21" w:rsidRDefault="00333B83">
            <w:pPr>
              <w:spacing w:after="0" w:line="240" w:lineRule="auto"/>
              <w:rPr>
                <w:sz w:val="24"/>
                <w:szCs w:val="24"/>
              </w:rPr>
            </w:pPr>
            <w:r>
              <w:rPr>
                <w:rFonts w:ascii="Times New Roman" w:hAnsi="Times New Roman" w:cs="Times New Roman"/>
                <w:color w:val="000000"/>
                <w:sz w:val="24"/>
                <w:szCs w:val="24"/>
              </w:rPr>
              <w:t>Вопросы для обсуждения на практическом занятии:</w:t>
            </w:r>
          </w:p>
          <w:p w:rsidR="00FB1C21" w:rsidRDefault="00333B83">
            <w:pPr>
              <w:spacing w:after="0" w:line="240" w:lineRule="auto"/>
              <w:rPr>
                <w:sz w:val="24"/>
                <w:szCs w:val="24"/>
              </w:rPr>
            </w:pPr>
            <w:r>
              <w:rPr>
                <w:rFonts w:ascii="Times New Roman" w:hAnsi="Times New Roman" w:cs="Times New Roman"/>
                <w:color w:val="000000"/>
                <w:sz w:val="24"/>
                <w:szCs w:val="24"/>
              </w:rPr>
              <w:t>1.Традиции в изучении политических институтов</w:t>
            </w:r>
          </w:p>
          <w:p w:rsidR="00FB1C21" w:rsidRDefault="00333B83">
            <w:pPr>
              <w:spacing w:after="0" w:line="240" w:lineRule="auto"/>
              <w:rPr>
                <w:sz w:val="24"/>
                <w:szCs w:val="24"/>
              </w:rPr>
            </w:pPr>
            <w:r>
              <w:rPr>
                <w:rFonts w:ascii="Times New Roman" w:hAnsi="Times New Roman" w:cs="Times New Roman"/>
                <w:color w:val="000000"/>
                <w:sz w:val="24"/>
                <w:szCs w:val="24"/>
              </w:rPr>
              <w:t>2.Критика теорий поведения (бихевиоризма) и теорий групп, экономических подходов, структурного функционализма, традиционного марксизма и неомарксизма за умаление самостоятельной роли политических институтов и организационных форм в политических процессах.</w:t>
            </w:r>
          </w:p>
          <w:p w:rsidR="00FB1C21" w:rsidRDefault="00333B83">
            <w:pPr>
              <w:spacing w:after="0" w:line="240" w:lineRule="auto"/>
              <w:rPr>
                <w:sz w:val="24"/>
                <w:szCs w:val="24"/>
              </w:rPr>
            </w:pPr>
            <w:r>
              <w:rPr>
                <w:rFonts w:ascii="Times New Roman" w:hAnsi="Times New Roman" w:cs="Times New Roman"/>
                <w:color w:val="000000"/>
                <w:sz w:val="24"/>
                <w:szCs w:val="24"/>
              </w:rPr>
              <w:t>3.«Возвращение политических институтов» (возрождение теоретического интереса к ним) в 80-е годы.</w:t>
            </w:r>
          </w:p>
          <w:p w:rsidR="00FB1C21" w:rsidRDefault="00333B83">
            <w:pPr>
              <w:spacing w:after="0" w:line="240" w:lineRule="auto"/>
              <w:rPr>
                <w:sz w:val="24"/>
                <w:szCs w:val="24"/>
              </w:rPr>
            </w:pPr>
            <w:r>
              <w:rPr>
                <w:rFonts w:ascii="Times New Roman" w:hAnsi="Times New Roman" w:cs="Times New Roman"/>
                <w:color w:val="000000"/>
                <w:sz w:val="24"/>
                <w:szCs w:val="24"/>
              </w:rPr>
              <w:t>4.Основные факторы возобновления интереса к политическим институтам.</w:t>
            </w:r>
          </w:p>
          <w:p w:rsidR="00FB1C21" w:rsidRDefault="00333B83">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FB1C21" w:rsidRDefault="00333B83">
            <w:pPr>
              <w:spacing w:after="0" w:line="240" w:lineRule="auto"/>
              <w:rPr>
                <w:sz w:val="24"/>
                <w:szCs w:val="24"/>
              </w:rPr>
            </w:pPr>
            <w:r>
              <w:rPr>
                <w:rFonts w:ascii="Times New Roman" w:hAnsi="Times New Roman" w:cs="Times New Roman"/>
                <w:color w:val="000000"/>
                <w:sz w:val="24"/>
                <w:szCs w:val="24"/>
              </w:rPr>
              <w:t>1. Возможно ли научное познание права и его изменений. Как отвечает на этот вопрос современная юриспруденция Восточной Европы.</w:t>
            </w:r>
          </w:p>
          <w:p w:rsidR="00FB1C21" w:rsidRDefault="00333B83">
            <w:pPr>
              <w:spacing w:after="0" w:line="240" w:lineRule="auto"/>
              <w:rPr>
                <w:sz w:val="24"/>
                <w:szCs w:val="24"/>
              </w:rPr>
            </w:pPr>
            <w:r>
              <w:rPr>
                <w:rFonts w:ascii="Times New Roman" w:hAnsi="Times New Roman" w:cs="Times New Roman"/>
                <w:color w:val="000000"/>
                <w:sz w:val="24"/>
                <w:szCs w:val="24"/>
              </w:rPr>
              <w:t>2. При каких обстоятельствах либеральная правовая доктрина оправдывает акты гражданского неповиновения власти.</w:t>
            </w:r>
          </w:p>
          <w:p w:rsidR="00FB1C21" w:rsidRDefault="00333B83">
            <w:pPr>
              <w:spacing w:after="0" w:line="240" w:lineRule="auto"/>
              <w:rPr>
                <w:sz w:val="24"/>
                <w:szCs w:val="24"/>
              </w:rPr>
            </w:pPr>
            <w:r>
              <w:rPr>
                <w:rFonts w:ascii="Times New Roman" w:hAnsi="Times New Roman" w:cs="Times New Roman"/>
                <w:color w:val="000000"/>
                <w:sz w:val="24"/>
                <w:szCs w:val="24"/>
              </w:rPr>
              <w:t>Темы рефератов:</w:t>
            </w:r>
          </w:p>
          <w:p w:rsidR="00FB1C21" w:rsidRDefault="00333B83">
            <w:pPr>
              <w:spacing w:after="0" w:line="240" w:lineRule="auto"/>
              <w:rPr>
                <w:sz w:val="24"/>
                <w:szCs w:val="24"/>
              </w:rPr>
            </w:pPr>
            <w:r>
              <w:rPr>
                <w:rFonts w:ascii="Times New Roman" w:hAnsi="Times New Roman" w:cs="Times New Roman"/>
                <w:color w:val="000000"/>
                <w:sz w:val="24"/>
                <w:szCs w:val="24"/>
              </w:rPr>
              <w:t>1. Двойственная (нормативная и эмпирическая) природа политических институтов.</w:t>
            </w:r>
          </w:p>
          <w:p w:rsidR="00FB1C21" w:rsidRDefault="00333B83">
            <w:pPr>
              <w:spacing w:after="0" w:line="240" w:lineRule="auto"/>
              <w:rPr>
                <w:sz w:val="24"/>
                <w:szCs w:val="24"/>
              </w:rPr>
            </w:pPr>
            <w:r>
              <w:rPr>
                <w:rFonts w:ascii="Times New Roman" w:hAnsi="Times New Roman" w:cs="Times New Roman"/>
                <w:color w:val="000000"/>
                <w:sz w:val="24"/>
                <w:szCs w:val="24"/>
              </w:rPr>
              <w:t>2. Проблема преодоления разрыва между нормативным и утилитарно-эмпирическим подходами в изучении политических институтов</w:t>
            </w:r>
          </w:p>
        </w:tc>
      </w:tr>
      <w:tr w:rsidR="00FB1C21">
        <w:trPr>
          <w:trHeight w:hRule="exact" w:val="8"/>
        </w:trPr>
        <w:tc>
          <w:tcPr>
            <w:tcW w:w="9640" w:type="dxa"/>
          </w:tcPr>
          <w:p w:rsidR="00FB1C21" w:rsidRDefault="00FB1C21"/>
        </w:tc>
      </w:tr>
      <w:tr w:rsidR="00FB1C21">
        <w:trPr>
          <w:trHeight w:hRule="exact" w:val="314"/>
        </w:trPr>
        <w:tc>
          <w:tcPr>
            <w:tcW w:w="9654" w:type="dxa"/>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b/>
                <w:color w:val="000000"/>
                <w:sz w:val="24"/>
                <w:szCs w:val="24"/>
              </w:rPr>
              <w:t>Тема 3. Проблемы современного анализа политических институтов</w:t>
            </w:r>
          </w:p>
        </w:tc>
      </w:tr>
      <w:tr w:rsidR="00FB1C21">
        <w:trPr>
          <w:trHeight w:hRule="exact" w:val="21"/>
        </w:trPr>
        <w:tc>
          <w:tcPr>
            <w:tcW w:w="9640" w:type="dxa"/>
          </w:tcPr>
          <w:p w:rsidR="00FB1C21" w:rsidRDefault="00FB1C21"/>
        </w:tc>
      </w:tr>
      <w:tr w:rsidR="00FB1C21">
        <w:trPr>
          <w:trHeight w:hRule="exact" w:val="4641"/>
        </w:trPr>
        <w:tc>
          <w:tcPr>
            <w:tcW w:w="9654" w:type="dxa"/>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Цель: Изучить проблемы современного анализа политических институтов</w:t>
            </w:r>
          </w:p>
          <w:p w:rsidR="00FB1C21" w:rsidRDefault="00333B83">
            <w:pPr>
              <w:spacing w:after="0" w:line="240" w:lineRule="auto"/>
              <w:rPr>
                <w:sz w:val="24"/>
                <w:szCs w:val="24"/>
              </w:rPr>
            </w:pPr>
            <w:r>
              <w:rPr>
                <w:rFonts w:ascii="Times New Roman" w:hAnsi="Times New Roman" w:cs="Times New Roman"/>
                <w:color w:val="000000"/>
                <w:sz w:val="24"/>
                <w:szCs w:val="24"/>
              </w:rPr>
              <w:t>Вопросы для обсуждения на практическом занятии:</w:t>
            </w:r>
          </w:p>
          <w:p w:rsidR="00FB1C21" w:rsidRDefault="00333B83">
            <w:pPr>
              <w:spacing w:after="0" w:line="240" w:lineRule="auto"/>
              <w:rPr>
                <w:sz w:val="24"/>
                <w:szCs w:val="24"/>
              </w:rPr>
            </w:pPr>
            <w:r>
              <w:rPr>
                <w:rFonts w:ascii="Times New Roman" w:hAnsi="Times New Roman" w:cs="Times New Roman"/>
                <w:color w:val="000000"/>
                <w:sz w:val="24"/>
                <w:szCs w:val="24"/>
              </w:rPr>
              <w:t>1.Современные дебаты о политических институтах.</w:t>
            </w:r>
          </w:p>
          <w:p w:rsidR="00FB1C21" w:rsidRDefault="00333B83">
            <w:pPr>
              <w:spacing w:after="0" w:line="240" w:lineRule="auto"/>
              <w:rPr>
                <w:sz w:val="24"/>
                <w:szCs w:val="24"/>
              </w:rPr>
            </w:pPr>
            <w:r>
              <w:rPr>
                <w:rFonts w:ascii="Times New Roman" w:hAnsi="Times New Roman" w:cs="Times New Roman"/>
                <w:color w:val="000000"/>
                <w:sz w:val="24"/>
                <w:szCs w:val="24"/>
              </w:rPr>
              <w:t>2.Противоречия между холистским и атомистическим, структурным и индивидуалистическим, формальным и историческим подходами к анализу политических институтов.</w:t>
            </w:r>
          </w:p>
          <w:p w:rsidR="00FB1C21" w:rsidRDefault="00333B83">
            <w:pPr>
              <w:spacing w:after="0" w:line="240" w:lineRule="auto"/>
              <w:rPr>
                <w:sz w:val="24"/>
                <w:szCs w:val="24"/>
              </w:rPr>
            </w:pPr>
            <w:r>
              <w:rPr>
                <w:rFonts w:ascii="Times New Roman" w:hAnsi="Times New Roman" w:cs="Times New Roman"/>
                <w:color w:val="000000"/>
                <w:sz w:val="24"/>
                <w:szCs w:val="24"/>
              </w:rPr>
              <w:t>3.Проблема различения культуры и формальных политических институтов.</w:t>
            </w:r>
          </w:p>
          <w:p w:rsidR="00FB1C21" w:rsidRDefault="00333B83">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FB1C21" w:rsidRDefault="00333B83">
            <w:pPr>
              <w:spacing w:after="0" w:line="240" w:lineRule="auto"/>
              <w:rPr>
                <w:sz w:val="24"/>
                <w:szCs w:val="24"/>
              </w:rPr>
            </w:pPr>
            <w:r>
              <w:rPr>
                <w:rFonts w:ascii="Times New Roman" w:hAnsi="Times New Roman" w:cs="Times New Roman"/>
                <w:color w:val="000000"/>
                <w:sz w:val="24"/>
                <w:szCs w:val="24"/>
              </w:rPr>
              <w:t>1. Сформулируйте нормативизма. Приведите примеры преодоления этих противоречий из практики</w:t>
            </w:r>
          </w:p>
          <w:p w:rsidR="00FB1C21" w:rsidRDefault="00333B83">
            <w:pPr>
              <w:spacing w:after="0" w:line="240" w:lineRule="auto"/>
              <w:rPr>
                <w:sz w:val="24"/>
                <w:szCs w:val="24"/>
              </w:rPr>
            </w:pPr>
            <w:r>
              <w:rPr>
                <w:rFonts w:ascii="Times New Roman" w:hAnsi="Times New Roman" w:cs="Times New Roman"/>
                <w:color w:val="000000"/>
                <w:sz w:val="24"/>
                <w:szCs w:val="24"/>
              </w:rPr>
              <w:t>Конституционных судов.</w:t>
            </w:r>
          </w:p>
          <w:p w:rsidR="00FB1C21" w:rsidRDefault="00333B83">
            <w:pPr>
              <w:spacing w:after="0" w:line="240" w:lineRule="auto"/>
              <w:rPr>
                <w:sz w:val="24"/>
                <w:szCs w:val="24"/>
              </w:rPr>
            </w:pPr>
            <w:r>
              <w:rPr>
                <w:rFonts w:ascii="Times New Roman" w:hAnsi="Times New Roman" w:cs="Times New Roman"/>
                <w:color w:val="000000"/>
                <w:sz w:val="24"/>
                <w:szCs w:val="24"/>
              </w:rPr>
              <w:t>2. В чем различие понимания права в формальном и материальном смысле.</w:t>
            </w:r>
          </w:p>
          <w:p w:rsidR="00FB1C21" w:rsidRDefault="00333B83">
            <w:pPr>
              <w:spacing w:after="0" w:line="240" w:lineRule="auto"/>
              <w:rPr>
                <w:sz w:val="24"/>
                <w:szCs w:val="24"/>
              </w:rPr>
            </w:pPr>
            <w:r>
              <w:rPr>
                <w:rFonts w:ascii="Times New Roman" w:hAnsi="Times New Roman" w:cs="Times New Roman"/>
                <w:color w:val="000000"/>
                <w:sz w:val="24"/>
                <w:szCs w:val="24"/>
              </w:rPr>
              <w:t>Темы рефератов:</w:t>
            </w:r>
          </w:p>
          <w:p w:rsidR="00FB1C21" w:rsidRDefault="00333B83">
            <w:pPr>
              <w:spacing w:after="0" w:line="240" w:lineRule="auto"/>
              <w:rPr>
                <w:sz w:val="24"/>
                <w:szCs w:val="24"/>
              </w:rPr>
            </w:pPr>
            <w:r>
              <w:rPr>
                <w:rFonts w:ascii="Times New Roman" w:hAnsi="Times New Roman" w:cs="Times New Roman"/>
                <w:color w:val="000000"/>
                <w:sz w:val="24"/>
                <w:szCs w:val="24"/>
              </w:rPr>
              <w:t>1.Политические институты как политические правила.</w:t>
            </w:r>
          </w:p>
          <w:p w:rsidR="00FB1C21" w:rsidRDefault="00333B83">
            <w:pPr>
              <w:spacing w:after="0" w:line="240" w:lineRule="auto"/>
              <w:rPr>
                <w:sz w:val="24"/>
                <w:szCs w:val="24"/>
              </w:rPr>
            </w:pPr>
            <w:r>
              <w:rPr>
                <w:rFonts w:ascii="Times New Roman" w:hAnsi="Times New Roman" w:cs="Times New Roman"/>
                <w:color w:val="000000"/>
                <w:sz w:val="24"/>
                <w:szCs w:val="24"/>
              </w:rPr>
              <w:t>2. Политические структуры и политические институты: типы и разновидности (высокоорганизованные и низкоорганизованные, формальные и неформальные, режимные и дифференцированные).</w:t>
            </w:r>
          </w:p>
        </w:tc>
      </w:tr>
      <w:tr w:rsidR="00FB1C21">
        <w:trPr>
          <w:trHeight w:hRule="exact" w:val="8"/>
        </w:trPr>
        <w:tc>
          <w:tcPr>
            <w:tcW w:w="9640" w:type="dxa"/>
          </w:tcPr>
          <w:p w:rsidR="00FB1C21" w:rsidRDefault="00FB1C21"/>
        </w:tc>
      </w:tr>
      <w:tr w:rsidR="00FB1C21">
        <w:trPr>
          <w:trHeight w:hRule="exact" w:val="314"/>
        </w:trPr>
        <w:tc>
          <w:tcPr>
            <w:tcW w:w="9654" w:type="dxa"/>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b/>
                <w:color w:val="000000"/>
                <w:sz w:val="24"/>
                <w:szCs w:val="24"/>
              </w:rPr>
              <w:t>Тема 4. Функции политических институтов.</w:t>
            </w:r>
          </w:p>
        </w:tc>
      </w:tr>
      <w:tr w:rsidR="00FB1C21">
        <w:trPr>
          <w:trHeight w:hRule="exact" w:val="21"/>
        </w:trPr>
        <w:tc>
          <w:tcPr>
            <w:tcW w:w="9640" w:type="dxa"/>
          </w:tcPr>
          <w:p w:rsidR="00FB1C21" w:rsidRDefault="00FB1C21"/>
        </w:tc>
      </w:tr>
      <w:tr w:rsidR="00FB1C21">
        <w:trPr>
          <w:trHeight w:hRule="exact" w:val="2868"/>
        </w:trPr>
        <w:tc>
          <w:tcPr>
            <w:tcW w:w="9654" w:type="dxa"/>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Цель: Изучить функции политических институтов.</w:t>
            </w:r>
          </w:p>
          <w:p w:rsidR="00FB1C21" w:rsidRDefault="00333B83">
            <w:pPr>
              <w:spacing w:after="0" w:line="240" w:lineRule="auto"/>
              <w:rPr>
                <w:sz w:val="24"/>
                <w:szCs w:val="24"/>
              </w:rPr>
            </w:pPr>
            <w:r>
              <w:rPr>
                <w:rFonts w:ascii="Times New Roman" w:hAnsi="Times New Roman" w:cs="Times New Roman"/>
                <w:color w:val="000000"/>
                <w:sz w:val="24"/>
                <w:szCs w:val="24"/>
              </w:rPr>
              <w:t>Вопросы для обсуждения на практическом занятии:</w:t>
            </w:r>
          </w:p>
          <w:p w:rsidR="00FB1C21" w:rsidRDefault="00333B83">
            <w:pPr>
              <w:spacing w:after="0" w:line="240" w:lineRule="auto"/>
              <w:rPr>
                <w:sz w:val="24"/>
                <w:szCs w:val="24"/>
              </w:rPr>
            </w:pPr>
            <w:r>
              <w:rPr>
                <w:rFonts w:ascii="Times New Roman" w:hAnsi="Times New Roman" w:cs="Times New Roman"/>
                <w:color w:val="000000"/>
                <w:sz w:val="24"/>
                <w:szCs w:val="24"/>
              </w:rPr>
              <w:t>1.Воздействие институтов на выбор стратегий политическими акторами и политический процесс.</w:t>
            </w:r>
          </w:p>
          <w:p w:rsidR="00FB1C21" w:rsidRDefault="00333B83">
            <w:pPr>
              <w:spacing w:after="0" w:line="240" w:lineRule="auto"/>
              <w:rPr>
                <w:sz w:val="24"/>
                <w:szCs w:val="24"/>
              </w:rPr>
            </w:pPr>
            <w:r>
              <w:rPr>
                <w:rFonts w:ascii="Times New Roman" w:hAnsi="Times New Roman" w:cs="Times New Roman"/>
                <w:color w:val="000000"/>
                <w:sz w:val="24"/>
                <w:szCs w:val="24"/>
              </w:rPr>
              <w:t>2.Формы, способы и порядок такого воздействия.</w:t>
            </w:r>
          </w:p>
          <w:p w:rsidR="00FB1C21" w:rsidRDefault="00333B83">
            <w:pPr>
              <w:spacing w:after="0" w:line="240" w:lineRule="auto"/>
              <w:rPr>
                <w:sz w:val="24"/>
                <w:szCs w:val="24"/>
              </w:rPr>
            </w:pPr>
            <w:r>
              <w:rPr>
                <w:rFonts w:ascii="Times New Roman" w:hAnsi="Times New Roman" w:cs="Times New Roman"/>
                <w:color w:val="000000"/>
                <w:sz w:val="24"/>
                <w:szCs w:val="24"/>
              </w:rPr>
              <w:t>3.Вопрос о влиянии политических институтов на предпочтения участников политического действия: Культурологический (социологический) и экономический («логика обмена») подходы.</w:t>
            </w:r>
          </w:p>
          <w:p w:rsidR="00FB1C21" w:rsidRDefault="00333B83">
            <w:pPr>
              <w:spacing w:after="0" w:line="240" w:lineRule="auto"/>
              <w:rPr>
                <w:sz w:val="24"/>
                <w:szCs w:val="24"/>
              </w:rPr>
            </w:pPr>
            <w:r>
              <w:rPr>
                <w:rFonts w:ascii="Times New Roman" w:hAnsi="Times New Roman" w:cs="Times New Roman"/>
                <w:color w:val="000000"/>
                <w:sz w:val="24"/>
                <w:szCs w:val="24"/>
              </w:rPr>
              <w:t>4.Проблема интеграции индивидов в общество посредством политических институтов.</w:t>
            </w:r>
          </w:p>
          <w:p w:rsidR="00FB1C21" w:rsidRDefault="00333B83">
            <w:pPr>
              <w:spacing w:after="0" w:line="240" w:lineRule="auto"/>
              <w:rPr>
                <w:sz w:val="24"/>
                <w:szCs w:val="24"/>
              </w:rPr>
            </w:pPr>
            <w:r>
              <w:rPr>
                <w:rFonts w:ascii="Times New Roman" w:hAnsi="Times New Roman" w:cs="Times New Roman"/>
                <w:color w:val="000000"/>
                <w:sz w:val="24"/>
                <w:szCs w:val="24"/>
              </w:rPr>
              <w:t>5.Достоинства и недостатки культурологического и экономического подходов.</w:t>
            </w:r>
          </w:p>
        </w:tc>
      </w:tr>
    </w:tbl>
    <w:p w:rsidR="00FB1C21" w:rsidRDefault="00333B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B1C21">
        <w:trPr>
          <w:trHeight w:hRule="exact" w:val="4912"/>
        </w:trPr>
        <w:tc>
          <w:tcPr>
            <w:tcW w:w="9654" w:type="dxa"/>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lastRenderedPageBreak/>
              <w:t>6.Решения проблемы коллективного действия с помощью создания особых политических институтов.</w:t>
            </w:r>
          </w:p>
          <w:p w:rsidR="00FB1C21" w:rsidRDefault="00333B83">
            <w:pPr>
              <w:spacing w:after="0" w:line="240" w:lineRule="auto"/>
              <w:rPr>
                <w:sz w:val="24"/>
                <w:szCs w:val="24"/>
              </w:rPr>
            </w:pPr>
            <w:r>
              <w:rPr>
                <w:rFonts w:ascii="Times New Roman" w:hAnsi="Times New Roman" w:cs="Times New Roman"/>
                <w:color w:val="000000"/>
                <w:sz w:val="24"/>
                <w:szCs w:val="24"/>
              </w:rPr>
              <w:t>7.Проблема превращения эгоистического индивидуального актора в актора сознательного и коллективного.</w:t>
            </w:r>
          </w:p>
          <w:p w:rsidR="00FB1C21" w:rsidRDefault="00333B83">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FB1C21" w:rsidRDefault="00333B83">
            <w:pPr>
              <w:spacing w:after="0" w:line="240" w:lineRule="auto"/>
              <w:rPr>
                <w:sz w:val="24"/>
                <w:szCs w:val="24"/>
              </w:rPr>
            </w:pPr>
            <w:r>
              <w:rPr>
                <w:rFonts w:ascii="Times New Roman" w:hAnsi="Times New Roman" w:cs="Times New Roman"/>
                <w:color w:val="000000"/>
                <w:sz w:val="24"/>
                <w:szCs w:val="24"/>
              </w:rPr>
              <w:t>1. Чем объясняется различное отношение к прецеденту в англо-саксонской и континентальной правовых системах. В какой степени правомерна постановка вопроса о прецедентном характере решений Конституционных судов. Как влияет решение вопроса на толкование конституции.</w:t>
            </w:r>
          </w:p>
          <w:p w:rsidR="00FB1C21" w:rsidRDefault="00333B83">
            <w:pPr>
              <w:spacing w:after="0" w:line="240" w:lineRule="auto"/>
              <w:rPr>
                <w:sz w:val="24"/>
                <w:szCs w:val="24"/>
              </w:rPr>
            </w:pPr>
            <w:r>
              <w:rPr>
                <w:rFonts w:ascii="Times New Roman" w:hAnsi="Times New Roman" w:cs="Times New Roman"/>
                <w:color w:val="000000"/>
                <w:sz w:val="24"/>
                <w:szCs w:val="24"/>
              </w:rPr>
              <w:t>2. Как вы прокомментируете соотношение принципов народного суверенитета и представительства в современном конституционном праве. Каковы тенденции изменения понятия суверенитета в связи с интеграционными процессами (Евросоюз и СНГ).</w:t>
            </w:r>
          </w:p>
          <w:p w:rsidR="00FB1C21" w:rsidRDefault="00333B83">
            <w:pPr>
              <w:spacing w:after="0" w:line="240" w:lineRule="auto"/>
              <w:rPr>
                <w:sz w:val="24"/>
                <w:szCs w:val="24"/>
              </w:rPr>
            </w:pPr>
            <w:r>
              <w:rPr>
                <w:rFonts w:ascii="Times New Roman" w:hAnsi="Times New Roman" w:cs="Times New Roman"/>
                <w:color w:val="000000"/>
                <w:sz w:val="24"/>
                <w:szCs w:val="24"/>
              </w:rPr>
              <w:t>Темы рефератов:</w:t>
            </w:r>
          </w:p>
          <w:p w:rsidR="00FB1C21" w:rsidRDefault="00333B83">
            <w:pPr>
              <w:spacing w:after="0" w:line="240" w:lineRule="auto"/>
              <w:rPr>
                <w:sz w:val="24"/>
                <w:szCs w:val="24"/>
              </w:rPr>
            </w:pPr>
            <w:r>
              <w:rPr>
                <w:rFonts w:ascii="Times New Roman" w:hAnsi="Times New Roman" w:cs="Times New Roman"/>
                <w:color w:val="000000"/>
                <w:sz w:val="24"/>
                <w:szCs w:val="24"/>
              </w:rPr>
              <w:t>1. Влияние структуры институтов на представления индивидов о своих интересах.</w:t>
            </w:r>
          </w:p>
          <w:p w:rsidR="00FB1C21" w:rsidRDefault="00333B83">
            <w:pPr>
              <w:spacing w:after="0" w:line="240" w:lineRule="auto"/>
              <w:rPr>
                <w:sz w:val="24"/>
                <w:szCs w:val="24"/>
              </w:rPr>
            </w:pPr>
            <w:r>
              <w:rPr>
                <w:rFonts w:ascii="Times New Roman" w:hAnsi="Times New Roman" w:cs="Times New Roman"/>
                <w:color w:val="000000"/>
                <w:sz w:val="24"/>
                <w:szCs w:val="24"/>
              </w:rPr>
              <w:t>2. Роль посредничества политических институтов в создании отношений сотрудничества и солидарности на добровольной основе.</w:t>
            </w:r>
          </w:p>
          <w:p w:rsidR="00FB1C21" w:rsidRDefault="00333B83">
            <w:pPr>
              <w:spacing w:after="0" w:line="240" w:lineRule="auto"/>
              <w:rPr>
                <w:sz w:val="24"/>
                <w:szCs w:val="24"/>
              </w:rPr>
            </w:pPr>
            <w:r>
              <w:rPr>
                <w:rFonts w:ascii="Times New Roman" w:hAnsi="Times New Roman" w:cs="Times New Roman"/>
                <w:color w:val="000000"/>
                <w:sz w:val="24"/>
                <w:szCs w:val="24"/>
              </w:rPr>
              <w:t>3. Понятие «общественный капитал» для анализа проблемы коллективного действия и роли политических институтов. Роль микро - и макроинститутов.</w:t>
            </w:r>
          </w:p>
        </w:tc>
      </w:tr>
      <w:tr w:rsidR="00FB1C21">
        <w:trPr>
          <w:trHeight w:hRule="exact" w:val="8"/>
        </w:trPr>
        <w:tc>
          <w:tcPr>
            <w:tcW w:w="9640" w:type="dxa"/>
          </w:tcPr>
          <w:p w:rsidR="00FB1C21" w:rsidRDefault="00FB1C21"/>
        </w:tc>
      </w:tr>
      <w:tr w:rsidR="00FB1C21">
        <w:trPr>
          <w:trHeight w:hRule="exact" w:val="585"/>
        </w:trPr>
        <w:tc>
          <w:tcPr>
            <w:tcW w:w="9654" w:type="dxa"/>
            <w:shd w:val="clear" w:color="000000" w:fill="FFFFFF"/>
            <w:tcMar>
              <w:left w:w="34" w:type="dxa"/>
              <w:right w:w="34" w:type="dxa"/>
            </w:tcMar>
          </w:tcPr>
          <w:p w:rsidR="00FB1C21" w:rsidRDefault="00333B83">
            <w:pPr>
              <w:spacing w:after="0" w:line="240" w:lineRule="auto"/>
              <w:jc w:val="center"/>
              <w:rPr>
                <w:sz w:val="24"/>
                <w:szCs w:val="24"/>
              </w:rPr>
            </w:pPr>
            <w:r>
              <w:rPr>
                <w:rFonts w:ascii="Times New Roman" w:hAnsi="Times New Roman" w:cs="Times New Roman"/>
                <w:b/>
                <w:color w:val="000000"/>
                <w:sz w:val="24"/>
                <w:szCs w:val="24"/>
              </w:rPr>
              <w:t>Тема 5. Институциональная стабильность и процесс изменения политических институтов</w:t>
            </w:r>
          </w:p>
        </w:tc>
      </w:tr>
      <w:tr w:rsidR="00FB1C21">
        <w:trPr>
          <w:trHeight w:hRule="exact" w:val="21"/>
        </w:trPr>
        <w:tc>
          <w:tcPr>
            <w:tcW w:w="9640" w:type="dxa"/>
          </w:tcPr>
          <w:p w:rsidR="00FB1C21" w:rsidRDefault="00FB1C21"/>
        </w:tc>
      </w:tr>
      <w:tr w:rsidR="00FB1C21">
        <w:trPr>
          <w:trHeight w:hRule="exact" w:val="6805"/>
        </w:trPr>
        <w:tc>
          <w:tcPr>
            <w:tcW w:w="9654" w:type="dxa"/>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Цель: Изучить институциональную стабильность и процесс изменения политических институтов</w:t>
            </w:r>
          </w:p>
          <w:p w:rsidR="00FB1C21" w:rsidRDefault="00333B83">
            <w:pPr>
              <w:spacing w:after="0" w:line="240" w:lineRule="auto"/>
              <w:rPr>
                <w:sz w:val="24"/>
                <w:szCs w:val="24"/>
              </w:rPr>
            </w:pPr>
            <w:r>
              <w:rPr>
                <w:rFonts w:ascii="Times New Roman" w:hAnsi="Times New Roman" w:cs="Times New Roman"/>
                <w:color w:val="000000"/>
                <w:sz w:val="24"/>
                <w:szCs w:val="24"/>
              </w:rPr>
              <w:t>Вопросы для обсуждения на практическом занятии:</w:t>
            </w:r>
          </w:p>
          <w:p w:rsidR="00FB1C21" w:rsidRDefault="00333B83">
            <w:pPr>
              <w:spacing w:after="0" w:line="240" w:lineRule="auto"/>
              <w:rPr>
                <w:sz w:val="24"/>
                <w:szCs w:val="24"/>
              </w:rPr>
            </w:pPr>
            <w:r>
              <w:rPr>
                <w:rFonts w:ascii="Times New Roman" w:hAnsi="Times New Roman" w:cs="Times New Roman"/>
                <w:color w:val="000000"/>
                <w:sz w:val="24"/>
                <w:szCs w:val="24"/>
              </w:rPr>
              <w:t>1.Длительность существования как основополагающая характеристика политических институтов. «Священный», характер некоторых политических институтов. (Конституция, как пример).</w:t>
            </w:r>
          </w:p>
          <w:p w:rsidR="00FB1C21" w:rsidRDefault="00333B83">
            <w:pPr>
              <w:spacing w:after="0" w:line="240" w:lineRule="auto"/>
              <w:rPr>
                <w:sz w:val="24"/>
                <w:szCs w:val="24"/>
              </w:rPr>
            </w:pPr>
            <w:r>
              <w:rPr>
                <w:rFonts w:ascii="Times New Roman" w:hAnsi="Times New Roman" w:cs="Times New Roman"/>
                <w:color w:val="000000"/>
                <w:sz w:val="24"/>
                <w:szCs w:val="24"/>
              </w:rPr>
              <w:t>2.Институты как точки равновесия в экономическом подходе.</w:t>
            </w:r>
          </w:p>
          <w:p w:rsidR="00FB1C21" w:rsidRDefault="00333B83">
            <w:pPr>
              <w:spacing w:after="0" w:line="240" w:lineRule="auto"/>
              <w:rPr>
                <w:sz w:val="24"/>
                <w:szCs w:val="24"/>
              </w:rPr>
            </w:pPr>
            <w:r>
              <w:rPr>
                <w:rFonts w:ascii="Times New Roman" w:hAnsi="Times New Roman" w:cs="Times New Roman"/>
                <w:color w:val="000000"/>
                <w:sz w:val="24"/>
                <w:szCs w:val="24"/>
              </w:rPr>
              <w:t>3.Способность институтов к самоусилению. Институты как социально-историческая данность, определяемая исторической традицией (культурологический подход).</w:t>
            </w:r>
          </w:p>
          <w:p w:rsidR="00FB1C21" w:rsidRDefault="00333B83">
            <w:pPr>
              <w:spacing w:after="0" w:line="240" w:lineRule="auto"/>
              <w:rPr>
                <w:sz w:val="24"/>
                <w:szCs w:val="24"/>
              </w:rPr>
            </w:pPr>
            <w:r>
              <w:rPr>
                <w:rFonts w:ascii="Times New Roman" w:hAnsi="Times New Roman" w:cs="Times New Roman"/>
                <w:color w:val="000000"/>
                <w:sz w:val="24"/>
                <w:szCs w:val="24"/>
              </w:rPr>
              <w:t>4.Жесткие ограничения изменчивости политических институтов.</w:t>
            </w:r>
          </w:p>
          <w:p w:rsidR="00FB1C21" w:rsidRDefault="00333B83">
            <w:pPr>
              <w:spacing w:after="0" w:line="240" w:lineRule="auto"/>
              <w:rPr>
                <w:sz w:val="24"/>
                <w:szCs w:val="24"/>
              </w:rPr>
            </w:pPr>
            <w:r>
              <w:rPr>
                <w:rFonts w:ascii="Times New Roman" w:hAnsi="Times New Roman" w:cs="Times New Roman"/>
                <w:color w:val="000000"/>
                <w:sz w:val="24"/>
                <w:szCs w:val="24"/>
              </w:rPr>
              <w:t>5.Различия в подходах власти и оппозиции к проблеме институциональной стабильности.</w:t>
            </w:r>
          </w:p>
          <w:p w:rsidR="00FB1C21" w:rsidRDefault="00333B83">
            <w:pPr>
              <w:spacing w:after="0" w:line="240" w:lineRule="auto"/>
              <w:rPr>
                <w:sz w:val="24"/>
                <w:szCs w:val="24"/>
              </w:rPr>
            </w:pPr>
            <w:r>
              <w:rPr>
                <w:rFonts w:ascii="Times New Roman" w:hAnsi="Times New Roman" w:cs="Times New Roman"/>
                <w:color w:val="000000"/>
                <w:sz w:val="24"/>
                <w:szCs w:val="24"/>
              </w:rPr>
              <w:t>6.Причины изменений институтов: случайность, эволюция, стратегия агентов политического действия.</w:t>
            </w:r>
          </w:p>
          <w:p w:rsidR="00FB1C21" w:rsidRDefault="00333B83">
            <w:pPr>
              <w:spacing w:after="0" w:line="240" w:lineRule="auto"/>
              <w:rPr>
                <w:sz w:val="24"/>
                <w:szCs w:val="24"/>
              </w:rPr>
            </w:pPr>
            <w:r>
              <w:rPr>
                <w:rFonts w:ascii="Times New Roman" w:hAnsi="Times New Roman" w:cs="Times New Roman"/>
                <w:color w:val="000000"/>
                <w:sz w:val="24"/>
                <w:szCs w:val="24"/>
              </w:rPr>
              <w:t>Задания для проверки освоения компетенций:</w:t>
            </w:r>
          </w:p>
          <w:p w:rsidR="00FB1C21" w:rsidRDefault="00333B83">
            <w:pPr>
              <w:spacing w:after="0" w:line="240" w:lineRule="auto"/>
              <w:rPr>
                <w:sz w:val="24"/>
                <w:szCs w:val="24"/>
              </w:rPr>
            </w:pPr>
            <w:r>
              <w:rPr>
                <w:rFonts w:ascii="Times New Roman" w:hAnsi="Times New Roman" w:cs="Times New Roman"/>
                <w:color w:val="000000"/>
                <w:sz w:val="24"/>
                <w:szCs w:val="24"/>
              </w:rPr>
              <w:t>1. При какой форме правления глава государства имеет право распускать парламент, а при какой нет.</w:t>
            </w:r>
          </w:p>
          <w:p w:rsidR="00FB1C21" w:rsidRDefault="00333B83">
            <w:pPr>
              <w:spacing w:after="0" w:line="240" w:lineRule="auto"/>
              <w:rPr>
                <w:sz w:val="24"/>
                <w:szCs w:val="24"/>
              </w:rPr>
            </w:pPr>
            <w:r>
              <w:rPr>
                <w:rFonts w:ascii="Times New Roman" w:hAnsi="Times New Roman" w:cs="Times New Roman"/>
                <w:color w:val="000000"/>
                <w:sz w:val="24"/>
                <w:szCs w:val="24"/>
              </w:rPr>
              <w:t>2. Как можно интерпретировать характер правовых предписаний с помощью структурной лингвистики.</w:t>
            </w:r>
          </w:p>
          <w:p w:rsidR="00FB1C21" w:rsidRDefault="00333B83">
            <w:pPr>
              <w:spacing w:after="0" w:line="240" w:lineRule="auto"/>
              <w:rPr>
                <w:sz w:val="24"/>
                <w:szCs w:val="24"/>
              </w:rPr>
            </w:pPr>
            <w:r>
              <w:rPr>
                <w:rFonts w:ascii="Times New Roman" w:hAnsi="Times New Roman" w:cs="Times New Roman"/>
                <w:color w:val="000000"/>
                <w:sz w:val="24"/>
                <w:szCs w:val="24"/>
              </w:rPr>
              <w:t>3. Определите соотношение принципов свободы и равенства в современном праве.</w:t>
            </w:r>
          </w:p>
          <w:p w:rsidR="00FB1C21" w:rsidRDefault="00333B83">
            <w:pPr>
              <w:spacing w:after="0" w:line="240" w:lineRule="auto"/>
              <w:rPr>
                <w:sz w:val="24"/>
                <w:szCs w:val="24"/>
              </w:rPr>
            </w:pPr>
            <w:r>
              <w:rPr>
                <w:rFonts w:ascii="Times New Roman" w:hAnsi="Times New Roman" w:cs="Times New Roman"/>
                <w:color w:val="000000"/>
                <w:sz w:val="24"/>
                <w:szCs w:val="24"/>
              </w:rPr>
              <w:t>Темы рефератов:</w:t>
            </w:r>
          </w:p>
          <w:p w:rsidR="00FB1C21" w:rsidRDefault="00333B83">
            <w:pPr>
              <w:spacing w:after="0" w:line="240" w:lineRule="auto"/>
              <w:rPr>
                <w:sz w:val="24"/>
                <w:szCs w:val="24"/>
              </w:rPr>
            </w:pPr>
            <w:r>
              <w:rPr>
                <w:rFonts w:ascii="Times New Roman" w:hAnsi="Times New Roman" w:cs="Times New Roman"/>
                <w:color w:val="000000"/>
                <w:sz w:val="24"/>
                <w:szCs w:val="24"/>
              </w:rPr>
              <w:t>1. Проблема источников институциональных изменений.</w:t>
            </w:r>
          </w:p>
          <w:p w:rsidR="00FB1C21" w:rsidRDefault="00333B83">
            <w:pPr>
              <w:spacing w:after="0" w:line="240" w:lineRule="auto"/>
              <w:rPr>
                <w:sz w:val="24"/>
                <w:szCs w:val="24"/>
              </w:rPr>
            </w:pPr>
            <w:r>
              <w:rPr>
                <w:rFonts w:ascii="Times New Roman" w:hAnsi="Times New Roman" w:cs="Times New Roman"/>
                <w:color w:val="000000"/>
                <w:sz w:val="24"/>
                <w:szCs w:val="24"/>
              </w:rPr>
              <w:t>2. Нерешенные вопросы институциональных изменений.</w:t>
            </w:r>
          </w:p>
          <w:p w:rsidR="00FB1C21" w:rsidRDefault="00333B83">
            <w:pPr>
              <w:spacing w:after="0" w:line="240" w:lineRule="auto"/>
              <w:rPr>
                <w:sz w:val="24"/>
                <w:szCs w:val="24"/>
              </w:rPr>
            </w:pPr>
            <w:r>
              <w:rPr>
                <w:rFonts w:ascii="Times New Roman" w:hAnsi="Times New Roman" w:cs="Times New Roman"/>
                <w:color w:val="000000"/>
                <w:sz w:val="24"/>
                <w:szCs w:val="24"/>
              </w:rPr>
              <w:t>3. Значение теоретической разработки этой проблемы.</w:t>
            </w:r>
          </w:p>
          <w:p w:rsidR="00FB1C21" w:rsidRDefault="00333B83">
            <w:pPr>
              <w:spacing w:after="0" w:line="240" w:lineRule="auto"/>
              <w:rPr>
                <w:sz w:val="24"/>
                <w:szCs w:val="24"/>
              </w:rPr>
            </w:pPr>
            <w:r>
              <w:rPr>
                <w:rFonts w:ascii="Times New Roman" w:hAnsi="Times New Roman" w:cs="Times New Roman"/>
                <w:color w:val="000000"/>
                <w:sz w:val="24"/>
                <w:szCs w:val="24"/>
              </w:rPr>
              <w:t>4. Рационально-инструментальные и нормативно-этические представления при создании и изменении политических институтов.</w:t>
            </w:r>
          </w:p>
        </w:tc>
      </w:tr>
    </w:tbl>
    <w:p w:rsidR="00FB1C21" w:rsidRDefault="00333B83">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FB1C21">
        <w:trPr>
          <w:trHeight w:hRule="exact" w:val="855"/>
        </w:trPr>
        <w:tc>
          <w:tcPr>
            <w:tcW w:w="9654" w:type="dxa"/>
            <w:gridSpan w:val="2"/>
            <w:shd w:val="clear" w:color="000000" w:fill="FFFFFF"/>
            <w:tcMar>
              <w:left w:w="34" w:type="dxa"/>
              <w:right w:w="34" w:type="dxa"/>
            </w:tcMar>
          </w:tcPr>
          <w:p w:rsidR="00FB1C21" w:rsidRDefault="00FB1C21">
            <w:pPr>
              <w:spacing w:after="0" w:line="240" w:lineRule="auto"/>
              <w:rPr>
                <w:sz w:val="24"/>
                <w:szCs w:val="24"/>
              </w:rPr>
            </w:pPr>
          </w:p>
          <w:p w:rsidR="00FB1C21" w:rsidRDefault="00333B83">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FB1C21">
        <w:trPr>
          <w:trHeight w:hRule="exact" w:val="4912"/>
        </w:trPr>
        <w:tc>
          <w:tcPr>
            <w:tcW w:w="9654" w:type="dxa"/>
            <w:gridSpan w:val="2"/>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«Политические институты» / Пыхтеева Елена Викторовна. – Омск: Изд-во Омской гуманитарной академии, 2022.</w:t>
            </w:r>
          </w:p>
          <w:p w:rsidR="00FB1C21" w:rsidRDefault="00333B83">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FB1C21" w:rsidRDefault="00333B83">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FB1C21" w:rsidRDefault="00333B83">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FB1C21">
        <w:trPr>
          <w:trHeight w:hRule="exact" w:val="138"/>
        </w:trPr>
        <w:tc>
          <w:tcPr>
            <w:tcW w:w="285" w:type="dxa"/>
          </w:tcPr>
          <w:p w:rsidR="00FB1C21" w:rsidRDefault="00FB1C21"/>
        </w:tc>
        <w:tc>
          <w:tcPr>
            <w:tcW w:w="9356" w:type="dxa"/>
          </w:tcPr>
          <w:p w:rsidR="00FB1C21" w:rsidRDefault="00FB1C21"/>
        </w:tc>
      </w:tr>
      <w:tr w:rsidR="00FB1C21">
        <w:trPr>
          <w:trHeight w:hRule="exact" w:val="855"/>
        </w:trPr>
        <w:tc>
          <w:tcPr>
            <w:tcW w:w="9654" w:type="dxa"/>
            <w:gridSpan w:val="2"/>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FB1C21" w:rsidRDefault="00333B83">
            <w:pPr>
              <w:spacing w:after="0" w:line="240" w:lineRule="auto"/>
              <w:rPr>
                <w:sz w:val="24"/>
                <w:szCs w:val="24"/>
              </w:rPr>
            </w:pPr>
            <w:r>
              <w:rPr>
                <w:rFonts w:ascii="Times New Roman" w:hAnsi="Times New Roman" w:cs="Times New Roman"/>
                <w:b/>
                <w:color w:val="000000"/>
                <w:sz w:val="24"/>
                <w:szCs w:val="24"/>
              </w:rPr>
              <w:t>Основная:</w:t>
            </w:r>
          </w:p>
        </w:tc>
      </w:tr>
      <w:tr w:rsidR="00FB1C21">
        <w:trPr>
          <w:trHeight w:hRule="exact" w:val="826"/>
        </w:trPr>
        <w:tc>
          <w:tcPr>
            <w:tcW w:w="9654" w:type="dxa"/>
            <w:gridSpan w:val="2"/>
            <w:shd w:val="clear" w:color="000000" w:fill="FFFFFF"/>
            <w:tcMar>
              <w:left w:w="34" w:type="dxa"/>
              <w:right w:w="34" w:type="dxa"/>
            </w:tcMar>
          </w:tcPr>
          <w:p w:rsidR="00FB1C21" w:rsidRDefault="00333B83">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Политология.</w:t>
            </w:r>
            <w:r>
              <w:t xml:space="preserve"> </w:t>
            </w:r>
            <w:r>
              <w:rPr>
                <w:rFonts w:ascii="Times New Roman" w:hAnsi="Times New Roman" w:cs="Times New Roman"/>
                <w:color w:val="000000"/>
                <w:sz w:val="24"/>
                <w:szCs w:val="24"/>
              </w:rPr>
              <w:t>Политические</w:t>
            </w:r>
            <w:r>
              <w:t xml:space="preserve"> </w:t>
            </w:r>
            <w:r>
              <w:rPr>
                <w:rFonts w:ascii="Times New Roman" w:hAnsi="Times New Roman" w:cs="Times New Roman"/>
                <w:color w:val="000000"/>
                <w:sz w:val="24"/>
                <w:szCs w:val="24"/>
              </w:rPr>
              <w:t>идеи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концепции</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Пыж</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978-5-534-09675-0.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580859">
                <w:rPr>
                  <w:rStyle w:val="a3"/>
                </w:rPr>
                <w:t>https://urait.ru/bcode/454473</w:t>
              </w:r>
            </w:hyperlink>
            <w:r>
              <w:t xml:space="preserve"> </w:t>
            </w:r>
          </w:p>
        </w:tc>
      </w:tr>
      <w:tr w:rsidR="00FB1C21">
        <w:trPr>
          <w:trHeight w:hRule="exact" w:val="826"/>
        </w:trPr>
        <w:tc>
          <w:tcPr>
            <w:tcW w:w="9654" w:type="dxa"/>
            <w:gridSpan w:val="2"/>
            <w:shd w:val="clear" w:color="000000" w:fill="FFFFFF"/>
            <w:tcMar>
              <w:left w:w="34" w:type="dxa"/>
              <w:right w:w="34" w:type="dxa"/>
            </w:tcMar>
          </w:tcPr>
          <w:p w:rsidR="00FB1C21" w:rsidRDefault="00333B83">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международных</w:t>
            </w:r>
            <w:r>
              <w:t xml:space="preserve"> </w:t>
            </w:r>
            <w:r>
              <w:rPr>
                <w:rFonts w:ascii="Times New Roman" w:hAnsi="Times New Roman" w:cs="Times New Roman"/>
                <w:color w:val="000000"/>
                <w:sz w:val="24"/>
                <w:szCs w:val="24"/>
              </w:rPr>
              <w:t>отношений.</w:t>
            </w:r>
            <w:r>
              <w:t xml:space="preserve"> </w:t>
            </w:r>
            <w:r>
              <w:rPr>
                <w:rFonts w:ascii="Times New Roman" w:hAnsi="Times New Roman" w:cs="Times New Roman"/>
                <w:color w:val="000000"/>
                <w:sz w:val="24"/>
                <w:szCs w:val="24"/>
              </w:rPr>
              <w:t>Международные</w:t>
            </w:r>
            <w:r>
              <w:t xml:space="preserve"> </w:t>
            </w:r>
            <w:r>
              <w:rPr>
                <w:rFonts w:ascii="Times New Roman" w:hAnsi="Times New Roman" w:cs="Times New Roman"/>
                <w:color w:val="000000"/>
                <w:sz w:val="24"/>
                <w:szCs w:val="24"/>
              </w:rPr>
              <w:t>политические</w:t>
            </w:r>
            <w:r>
              <w:t xml:space="preserve"> </w:t>
            </w:r>
            <w:r>
              <w:rPr>
                <w:rFonts w:ascii="Times New Roman" w:hAnsi="Times New Roman" w:cs="Times New Roman"/>
                <w:color w:val="000000"/>
                <w:sz w:val="24"/>
                <w:szCs w:val="24"/>
              </w:rPr>
              <w:t>институты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Мутагиров</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З..</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439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978-5-534-07059-0.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580859">
                <w:rPr>
                  <w:rStyle w:val="a3"/>
                </w:rPr>
                <w:t>https://urait.ru/bcode/455496</w:t>
              </w:r>
            </w:hyperlink>
            <w:r>
              <w:t xml:space="preserve"> </w:t>
            </w:r>
          </w:p>
        </w:tc>
      </w:tr>
      <w:tr w:rsidR="00FB1C21">
        <w:trPr>
          <w:trHeight w:hRule="exact" w:val="826"/>
        </w:trPr>
        <w:tc>
          <w:tcPr>
            <w:tcW w:w="9654" w:type="dxa"/>
            <w:gridSpan w:val="2"/>
            <w:shd w:val="clear" w:color="000000" w:fill="FFFFFF"/>
            <w:tcMar>
              <w:left w:w="34" w:type="dxa"/>
              <w:right w:w="34" w:type="dxa"/>
            </w:tcMar>
          </w:tcPr>
          <w:p w:rsidR="00FB1C21" w:rsidRDefault="00333B83">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Практика</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внешнеполитических</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Ланко</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978-5-534-01649-9.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580859">
                <w:rPr>
                  <w:rStyle w:val="a3"/>
                </w:rPr>
                <w:t>https://urait.ru/bcode/452941</w:t>
              </w:r>
            </w:hyperlink>
            <w:r>
              <w:t xml:space="preserve"> </w:t>
            </w:r>
          </w:p>
        </w:tc>
      </w:tr>
      <w:tr w:rsidR="00FB1C21">
        <w:trPr>
          <w:trHeight w:hRule="exact" w:val="277"/>
        </w:trPr>
        <w:tc>
          <w:tcPr>
            <w:tcW w:w="285" w:type="dxa"/>
          </w:tcPr>
          <w:p w:rsidR="00FB1C21" w:rsidRDefault="00FB1C21"/>
        </w:tc>
        <w:tc>
          <w:tcPr>
            <w:tcW w:w="9370" w:type="dxa"/>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i/>
                <w:color w:val="000000"/>
                <w:sz w:val="24"/>
                <w:szCs w:val="24"/>
              </w:rPr>
              <w:t>Дополнительная:</w:t>
            </w:r>
          </w:p>
        </w:tc>
      </w:tr>
      <w:tr w:rsidR="00FB1C21">
        <w:trPr>
          <w:trHeight w:hRule="exact" w:val="26"/>
        </w:trPr>
        <w:tc>
          <w:tcPr>
            <w:tcW w:w="9654" w:type="dxa"/>
            <w:gridSpan w:val="2"/>
            <w:vMerge w:val="restart"/>
            <w:shd w:val="clear" w:color="000000" w:fill="FFFFFF"/>
            <w:tcMar>
              <w:left w:w="34" w:type="dxa"/>
              <w:right w:w="34" w:type="dxa"/>
            </w:tcMar>
          </w:tcPr>
          <w:p w:rsidR="00FB1C21" w:rsidRDefault="00333B83">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Политология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Плаксин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260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978-5-534-07622-6.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580859">
                <w:rPr>
                  <w:rStyle w:val="a3"/>
                </w:rPr>
                <w:t>https://urait.ru/bcode/452262</w:t>
              </w:r>
            </w:hyperlink>
            <w:r>
              <w:t xml:space="preserve"> </w:t>
            </w:r>
          </w:p>
        </w:tc>
      </w:tr>
      <w:tr w:rsidR="00FB1C21">
        <w:trPr>
          <w:trHeight w:hRule="exact" w:val="528"/>
        </w:trPr>
        <w:tc>
          <w:tcPr>
            <w:tcW w:w="9654" w:type="dxa"/>
            <w:gridSpan w:val="2"/>
            <w:vMerge/>
            <w:shd w:val="clear" w:color="000000" w:fill="FFFFFF"/>
            <w:tcMar>
              <w:left w:w="34" w:type="dxa"/>
              <w:right w:w="34" w:type="dxa"/>
            </w:tcMar>
          </w:tcPr>
          <w:p w:rsidR="00FB1C21" w:rsidRDefault="00FB1C21"/>
        </w:tc>
      </w:tr>
      <w:tr w:rsidR="00FB1C21">
        <w:trPr>
          <w:trHeight w:hRule="exact" w:val="826"/>
        </w:trPr>
        <w:tc>
          <w:tcPr>
            <w:tcW w:w="9654" w:type="dxa"/>
            <w:gridSpan w:val="2"/>
            <w:shd w:val="clear" w:color="000000" w:fill="FFFFFF"/>
            <w:tcMar>
              <w:left w:w="34" w:type="dxa"/>
              <w:right w:w="34" w:type="dxa"/>
            </w:tcMar>
          </w:tcPr>
          <w:p w:rsidR="00FB1C21" w:rsidRDefault="00333B83">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Политические</w:t>
            </w:r>
            <w:r>
              <w:t xml:space="preserve"> </w:t>
            </w:r>
            <w:r>
              <w:rPr>
                <w:rFonts w:ascii="Times New Roman" w:hAnsi="Times New Roman" w:cs="Times New Roman"/>
                <w:color w:val="000000"/>
                <w:sz w:val="24"/>
                <w:szCs w:val="24"/>
              </w:rPr>
              <w:t>элиты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лидерство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Садченко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Ставрополь:</w:t>
            </w:r>
            <w:r>
              <w:t xml:space="preserve"> </w:t>
            </w:r>
            <w:r>
              <w:rPr>
                <w:rFonts w:ascii="Times New Roman" w:hAnsi="Times New Roman" w:cs="Times New Roman"/>
                <w:color w:val="000000"/>
                <w:sz w:val="24"/>
                <w:szCs w:val="24"/>
              </w:rPr>
              <w:t>Северо-Кавказский</w:t>
            </w:r>
            <w:r>
              <w:t xml:space="preserve"> </w:t>
            </w:r>
            <w:r>
              <w:rPr>
                <w:rFonts w:ascii="Times New Roman" w:hAnsi="Times New Roman" w:cs="Times New Roman"/>
                <w:color w:val="000000"/>
                <w:sz w:val="24"/>
                <w:szCs w:val="24"/>
              </w:rPr>
              <w:t>федеральный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406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580859">
                <w:rPr>
                  <w:rStyle w:val="a3"/>
                </w:rPr>
                <w:t>http://www.iprbookshop.ru/83209.html</w:t>
              </w:r>
            </w:hyperlink>
            <w:r>
              <w:t xml:space="preserve"> </w:t>
            </w:r>
          </w:p>
        </w:tc>
      </w:tr>
      <w:tr w:rsidR="00FB1C21">
        <w:trPr>
          <w:trHeight w:hRule="exact" w:val="585"/>
        </w:trPr>
        <w:tc>
          <w:tcPr>
            <w:tcW w:w="9654" w:type="dxa"/>
            <w:gridSpan w:val="2"/>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FB1C21">
        <w:trPr>
          <w:trHeight w:hRule="exact" w:val="3906"/>
        </w:trPr>
        <w:tc>
          <w:tcPr>
            <w:tcW w:w="9654" w:type="dxa"/>
            <w:gridSpan w:val="2"/>
            <w:shd w:val="clear" w:color="000000" w:fill="FFFFFF"/>
            <w:tcMar>
              <w:left w:w="34" w:type="dxa"/>
              <w:right w:w="34" w:type="dxa"/>
            </w:tcMar>
          </w:tcPr>
          <w:p w:rsidR="00FB1C21" w:rsidRDefault="00333B83">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580859">
                <w:rPr>
                  <w:rStyle w:val="a3"/>
                  <w:rFonts w:ascii="Times New Roman" w:hAnsi="Times New Roman" w:cs="Times New Roman"/>
                  <w:sz w:val="24"/>
                  <w:szCs w:val="24"/>
                </w:rPr>
                <w:t>http://www.iprbookshop.ru</w:t>
              </w:r>
            </w:hyperlink>
          </w:p>
          <w:p w:rsidR="00FB1C21" w:rsidRDefault="00333B83">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580859">
                <w:rPr>
                  <w:rStyle w:val="a3"/>
                  <w:rFonts w:ascii="Times New Roman" w:hAnsi="Times New Roman" w:cs="Times New Roman"/>
                  <w:sz w:val="24"/>
                  <w:szCs w:val="24"/>
                </w:rPr>
                <w:t>http://biblio-online.ru</w:t>
              </w:r>
            </w:hyperlink>
          </w:p>
          <w:p w:rsidR="00FB1C21" w:rsidRDefault="00333B83">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1" w:history="1">
              <w:r w:rsidR="00580859">
                <w:rPr>
                  <w:rStyle w:val="a3"/>
                  <w:rFonts w:ascii="Times New Roman" w:hAnsi="Times New Roman" w:cs="Times New Roman"/>
                  <w:sz w:val="24"/>
                  <w:szCs w:val="24"/>
                </w:rPr>
                <w:t>http://window.edu.ru/</w:t>
              </w:r>
            </w:hyperlink>
          </w:p>
          <w:p w:rsidR="00FB1C21" w:rsidRDefault="00333B83">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580859">
                <w:rPr>
                  <w:rStyle w:val="a3"/>
                  <w:rFonts w:ascii="Times New Roman" w:hAnsi="Times New Roman" w:cs="Times New Roman"/>
                  <w:sz w:val="24"/>
                  <w:szCs w:val="24"/>
                </w:rPr>
                <w:t>http://elibrary.ru</w:t>
              </w:r>
            </w:hyperlink>
          </w:p>
          <w:p w:rsidR="00FB1C21" w:rsidRDefault="00333B83">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580859">
                <w:rPr>
                  <w:rStyle w:val="a3"/>
                  <w:rFonts w:ascii="Times New Roman" w:hAnsi="Times New Roman" w:cs="Times New Roman"/>
                  <w:sz w:val="24"/>
                  <w:szCs w:val="24"/>
                </w:rPr>
                <w:t>http://www.sciencedirect.com</w:t>
              </w:r>
            </w:hyperlink>
          </w:p>
          <w:p w:rsidR="00FB1C21" w:rsidRDefault="00333B83">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FB1C21" w:rsidRDefault="00333B83">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580859">
                <w:rPr>
                  <w:rStyle w:val="a3"/>
                  <w:rFonts w:ascii="Times New Roman" w:hAnsi="Times New Roman" w:cs="Times New Roman"/>
                  <w:sz w:val="24"/>
                  <w:szCs w:val="24"/>
                </w:rPr>
                <w:t>http://journals.cambridge.org</w:t>
              </w:r>
            </w:hyperlink>
          </w:p>
          <w:p w:rsidR="00FB1C21" w:rsidRDefault="00333B83">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6" w:history="1">
              <w:r w:rsidR="00580859">
                <w:rPr>
                  <w:rStyle w:val="a3"/>
                  <w:rFonts w:ascii="Times New Roman" w:hAnsi="Times New Roman" w:cs="Times New Roman"/>
                  <w:sz w:val="24"/>
                  <w:szCs w:val="24"/>
                </w:rPr>
                <w:t>http://www.oxfordjoumals.org</w:t>
              </w:r>
            </w:hyperlink>
          </w:p>
          <w:p w:rsidR="00FB1C21" w:rsidRDefault="00333B83">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7" w:history="1">
              <w:r w:rsidR="00580859">
                <w:rPr>
                  <w:rStyle w:val="a3"/>
                  <w:rFonts w:ascii="Times New Roman" w:hAnsi="Times New Roman" w:cs="Times New Roman"/>
                  <w:sz w:val="24"/>
                  <w:szCs w:val="24"/>
                </w:rPr>
                <w:t>http://dic.academic.ru/</w:t>
              </w:r>
            </w:hyperlink>
          </w:p>
          <w:p w:rsidR="00FB1C21" w:rsidRDefault="00333B83">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8" w:history="1">
              <w:r w:rsidR="00580859">
                <w:rPr>
                  <w:rStyle w:val="a3"/>
                  <w:rFonts w:ascii="Times New Roman" w:hAnsi="Times New Roman" w:cs="Times New Roman"/>
                  <w:sz w:val="24"/>
                  <w:szCs w:val="24"/>
                </w:rPr>
                <w:t>http://www.benran.ru</w:t>
              </w:r>
            </w:hyperlink>
          </w:p>
          <w:p w:rsidR="00FB1C21" w:rsidRDefault="00333B83">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9" w:history="1">
              <w:r w:rsidR="00580859">
                <w:rPr>
                  <w:rStyle w:val="a3"/>
                  <w:rFonts w:ascii="Times New Roman" w:hAnsi="Times New Roman" w:cs="Times New Roman"/>
                  <w:sz w:val="24"/>
                  <w:szCs w:val="24"/>
                </w:rPr>
                <w:t>http://www.gks.ru</w:t>
              </w:r>
            </w:hyperlink>
          </w:p>
          <w:p w:rsidR="00FB1C21" w:rsidRDefault="00333B83">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580859">
                <w:rPr>
                  <w:rStyle w:val="a3"/>
                  <w:rFonts w:ascii="Times New Roman" w:hAnsi="Times New Roman" w:cs="Times New Roman"/>
                  <w:sz w:val="24"/>
                  <w:szCs w:val="24"/>
                </w:rPr>
                <w:t>http://diss.rsl.ru</w:t>
              </w:r>
            </w:hyperlink>
          </w:p>
        </w:tc>
      </w:tr>
    </w:tbl>
    <w:p w:rsidR="00FB1C21" w:rsidRDefault="00333B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B1C21">
        <w:trPr>
          <w:trHeight w:hRule="exact" w:val="5964"/>
        </w:trPr>
        <w:tc>
          <w:tcPr>
            <w:tcW w:w="9654" w:type="dxa"/>
            <w:shd w:val="clear" w:color="000000" w:fill="FFFFFF"/>
            <w:tcMar>
              <w:left w:w="34" w:type="dxa"/>
              <w:right w:w="34" w:type="dxa"/>
            </w:tcMar>
          </w:tcPr>
          <w:p w:rsidR="00FB1C21" w:rsidRDefault="00333B83">
            <w:pPr>
              <w:spacing w:after="0" w:line="240" w:lineRule="auto"/>
              <w:jc w:val="both"/>
              <w:rPr>
                <w:sz w:val="24"/>
                <w:szCs w:val="24"/>
              </w:rPr>
            </w:pPr>
            <w:r>
              <w:rPr>
                <w:rFonts w:ascii="Times New Roman" w:hAnsi="Times New Roman" w:cs="Times New Roman"/>
                <w:color w:val="000000"/>
                <w:sz w:val="24"/>
                <w:szCs w:val="24"/>
              </w:rPr>
              <w:lastRenderedPageBreak/>
              <w:t xml:space="preserve">13.   Базы данных по законодательству Российской Федерации. Режим доступа: </w:t>
            </w:r>
            <w:hyperlink r:id="rId21" w:history="1">
              <w:r w:rsidR="00580859">
                <w:rPr>
                  <w:rStyle w:val="a3"/>
                  <w:rFonts w:ascii="Times New Roman" w:hAnsi="Times New Roman" w:cs="Times New Roman"/>
                  <w:sz w:val="24"/>
                  <w:szCs w:val="24"/>
                </w:rPr>
                <w:t>http://ru.spinform.ru</w:t>
              </w:r>
            </w:hyperlink>
          </w:p>
          <w:p w:rsidR="00FB1C21" w:rsidRDefault="00333B83">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FB1C21" w:rsidRDefault="00333B83">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FB1C21">
        <w:trPr>
          <w:trHeight w:hRule="exact" w:val="314"/>
        </w:trPr>
        <w:tc>
          <w:tcPr>
            <w:tcW w:w="9654" w:type="dxa"/>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FB1C21">
        <w:trPr>
          <w:trHeight w:hRule="exact" w:val="9112"/>
        </w:trPr>
        <w:tc>
          <w:tcPr>
            <w:tcW w:w="9654" w:type="dxa"/>
            <w:shd w:val="clear" w:color="000000" w:fill="FFFFFF"/>
            <w:tcMar>
              <w:left w:w="34" w:type="dxa"/>
              <w:right w:w="34" w:type="dxa"/>
            </w:tcMar>
          </w:tcPr>
          <w:p w:rsidR="00FB1C21" w:rsidRDefault="00333B83">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FB1C21" w:rsidRDefault="00333B83">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FB1C21" w:rsidRDefault="00333B83">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FB1C21" w:rsidRDefault="00333B83">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FB1C21" w:rsidRDefault="00333B83">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FB1C21" w:rsidRDefault="00333B83">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FB1C21" w:rsidRDefault="00333B83">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FB1C21" w:rsidRDefault="00333B83">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FB1C21" w:rsidRDefault="00333B83">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w:t>
            </w:r>
          </w:p>
        </w:tc>
      </w:tr>
    </w:tbl>
    <w:p w:rsidR="00FB1C21" w:rsidRDefault="00333B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B1C21">
        <w:trPr>
          <w:trHeight w:hRule="exact" w:val="4702"/>
        </w:trPr>
        <w:tc>
          <w:tcPr>
            <w:tcW w:w="9654" w:type="dxa"/>
            <w:shd w:val="clear" w:color="000000" w:fill="FFFFFF"/>
            <w:tcMar>
              <w:left w:w="34" w:type="dxa"/>
              <w:right w:w="34" w:type="dxa"/>
            </w:tcMar>
          </w:tcPr>
          <w:p w:rsidR="00FB1C21" w:rsidRDefault="00333B83">
            <w:pPr>
              <w:spacing w:after="0" w:line="240" w:lineRule="auto"/>
              <w:jc w:val="both"/>
              <w:rPr>
                <w:sz w:val="24"/>
                <w:szCs w:val="24"/>
              </w:rPr>
            </w:pPr>
            <w:r>
              <w:rPr>
                <w:rFonts w:ascii="Times New Roman" w:hAnsi="Times New Roman" w:cs="Times New Roman"/>
                <w:color w:val="000000"/>
                <w:sz w:val="24"/>
                <w:szCs w:val="24"/>
              </w:rPr>
              <w:lastRenderedPageBreak/>
              <w:t>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FB1C21" w:rsidRDefault="00333B83">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FB1C21" w:rsidRDefault="00333B83">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FB1C21">
        <w:trPr>
          <w:trHeight w:hRule="exact" w:val="855"/>
        </w:trPr>
        <w:tc>
          <w:tcPr>
            <w:tcW w:w="9654" w:type="dxa"/>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FB1C21">
        <w:trPr>
          <w:trHeight w:hRule="exact" w:val="2989"/>
        </w:trPr>
        <w:tc>
          <w:tcPr>
            <w:tcW w:w="9654" w:type="dxa"/>
            <w:shd w:val="clear" w:color="000000" w:fill="FFFFFF"/>
            <w:tcMar>
              <w:left w:w="34" w:type="dxa"/>
              <w:right w:w="34" w:type="dxa"/>
            </w:tcMar>
          </w:tcPr>
          <w:p w:rsidR="00FB1C21" w:rsidRDefault="00333B83">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FB1C21" w:rsidRDefault="00FB1C21">
            <w:pPr>
              <w:spacing w:after="0" w:line="240" w:lineRule="auto"/>
              <w:jc w:val="both"/>
              <w:rPr>
                <w:sz w:val="24"/>
                <w:szCs w:val="24"/>
              </w:rPr>
            </w:pPr>
          </w:p>
          <w:p w:rsidR="00FB1C21" w:rsidRDefault="00333B83">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FB1C21" w:rsidRDefault="00333B83">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FB1C21" w:rsidRDefault="00333B83">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FB1C21" w:rsidRDefault="00333B83">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FB1C21" w:rsidRDefault="00333B83">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FB1C21" w:rsidRDefault="00333B83">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FB1C21" w:rsidRDefault="00FB1C21">
            <w:pPr>
              <w:spacing w:after="0" w:line="240" w:lineRule="auto"/>
              <w:jc w:val="both"/>
              <w:rPr>
                <w:sz w:val="24"/>
                <w:szCs w:val="24"/>
              </w:rPr>
            </w:pPr>
          </w:p>
          <w:p w:rsidR="00FB1C21" w:rsidRDefault="00333B83">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FB1C21">
        <w:trPr>
          <w:trHeight w:hRule="exact" w:val="304"/>
        </w:trPr>
        <w:tc>
          <w:tcPr>
            <w:tcW w:w="9654" w:type="dxa"/>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2" w:history="1">
              <w:r>
                <w:rPr>
                  <w:rStyle w:val="a3"/>
                  <w:rFonts w:ascii="Times New Roman" w:hAnsi="Times New Roman" w:cs="Times New Roman"/>
                  <w:sz w:val="24"/>
                  <w:szCs w:val="24"/>
                </w:rPr>
                <w:t>www.gks.ru</w:t>
              </w:r>
            </w:hyperlink>
          </w:p>
        </w:tc>
      </w:tr>
      <w:tr w:rsidR="00FB1C21">
        <w:trPr>
          <w:trHeight w:hRule="exact" w:val="304"/>
        </w:trPr>
        <w:tc>
          <w:tcPr>
            <w:tcW w:w="9654" w:type="dxa"/>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3" w:history="1">
              <w:r>
                <w:rPr>
                  <w:rStyle w:val="a3"/>
                  <w:rFonts w:ascii="Times New Roman" w:hAnsi="Times New Roman" w:cs="Times New Roman"/>
                  <w:sz w:val="24"/>
                  <w:szCs w:val="24"/>
                </w:rPr>
                <w:t>www.government.ru</w:t>
              </w:r>
            </w:hyperlink>
          </w:p>
        </w:tc>
      </w:tr>
      <w:tr w:rsidR="00FB1C21">
        <w:trPr>
          <w:trHeight w:hRule="exact" w:val="304"/>
        </w:trPr>
        <w:tc>
          <w:tcPr>
            <w:tcW w:w="9654" w:type="dxa"/>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4" w:history="1">
              <w:r w:rsidR="00580859">
                <w:rPr>
                  <w:rStyle w:val="a3"/>
                  <w:rFonts w:ascii="Times New Roman" w:hAnsi="Times New Roman" w:cs="Times New Roman"/>
                  <w:sz w:val="24"/>
                  <w:szCs w:val="24"/>
                </w:rPr>
                <w:t>http://www.president.kremlin.ru</w:t>
              </w:r>
            </w:hyperlink>
          </w:p>
        </w:tc>
      </w:tr>
      <w:tr w:rsidR="00FB1C21">
        <w:trPr>
          <w:trHeight w:hRule="exact" w:val="304"/>
        </w:trPr>
        <w:tc>
          <w:tcPr>
            <w:tcW w:w="9654" w:type="dxa"/>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5" w:history="1">
              <w:r w:rsidR="00580859">
                <w:rPr>
                  <w:rStyle w:val="a3"/>
                  <w:rFonts w:ascii="Times New Roman" w:hAnsi="Times New Roman" w:cs="Times New Roman"/>
                  <w:sz w:val="24"/>
                  <w:szCs w:val="24"/>
                </w:rPr>
                <w:t>http://www.ict.edu.ru</w:t>
              </w:r>
            </w:hyperlink>
          </w:p>
        </w:tc>
      </w:tr>
      <w:tr w:rsidR="00FB1C21">
        <w:trPr>
          <w:trHeight w:hRule="exact" w:val="304"/>
        </w:trPr>
        <w:tc>
          <w:tcPr>
            <w:tcW w:w="9654" w:type="dxa"/>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FB1C21">
        <w:trPr>
          <w:trHeight w:hRule="exact" w:val="585"/>
        </w:trPr>
        <w:tc>
          <w:tcPr>
            <w:tcW w:w="9654" w:type="dxa"/>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FB1C21" w:rsidRDefault="00333B83">
            <w:pPr>
              <w:spacing w:after="0" w:line="240" w:lineRule="auto"/>
              <w:rPr>
                <w:sz w:val="24"/>
                <w:szCs w:val="24"/>
              </w:rPr>
            </w:pPr>
            <w:r>
              <w:rPr>
                <w:rFonts w:ascii="Times New Roman" w:hAnsi="Times New Roman" w:cs="Times New Roman"/>
                <w:color w:val="000000"/>
                <w:sz w:val="24"/>
                <w:szCs w:val="24"/>
              </w:rPr>
              <w:t xml:space="preserve">образования </w:t>
            </w:r>
            <w:hyperlink r:id="rId26" w:history="1">
              <w:r w:rsidR="00580859">
                <w:rPr>
                  <w:rStyle w:val="a3"/>
                  <w:rFonts w:ascii="Times New Roman" w:hAnsi="Times New Roman" w:cs="Times New Roman"/>
                  <w:sz w:val="24"/>
                  <w:szCs w:val="24"/>
                </w:rPr>
                <w:t>http://fgosvo.ru</w:t>
              </w:r>
            </w:hyperlink>
          </w:p>
        </w:tc>
      </w:tr>
      <w:tr w:rsidR="00FB1C21">
        <w:trPr>
          <w:trHeight w:hRule="exact" w:val="304"/>
        </w:trPr>
        <w:tc>
          <w:tcPr>
            <w:tcW w:w="9654" w:type="dxa"/>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7" w:history="1">
              <w:r w:rsidR="00580859">
                <w:rPr>
                  <w:rStyle w:val="a3"/>
                  <w:rFonts w:ascii="Times New Roman" w:hAnsi="Times New Roman" w:cs="Times New Roman"/>
                  <w:sz w:val="24"/>
                  <w:szCs w:val="24"/>
                </w:rPr>
                <w:t>http://pravo.gov.ru</w:t>
              </w:r>
            </w:hyperlink>
          </w:p>
        </w:tc>
      </w:tr>
      <w:tr w:rsidR="00FB1C21">
        <w:trPr>
          <w:trHeight w:hRule="exact" w:val="304"/>
        </w:trPr>
        <w:tc>
          <w:tcPr>
            <w:tcW w:w="9654" w:type="dxa"/>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8" w:history="1">
              <w:r w:rsidR="00580859">
                <w:rPr>
                  <w:rStyle w:val="a3"/>
                  <w:rFonts w:ascii="Times New Roman" w:hAnsi="Times New Roman" w:cs="Times New Roman"/>
                  <w:sz w:val="24"/>
                  <w:szCs w:val="24"/>
                </w:rPr>
                <w:t>http://edu.garant.ru/omga/</w:t>
              </w:r>
            </w:hyperlink>
          </w:p>
        </w:tc>
      </w:tr>
      <w:tr w:rsidR="00FB1C21">
        <w:trPr>
          <w:trHeight w:hRule="exact" w:val="585"/>
        </w:trPr>
        <w:tc>
          <w:tcPr>
            <w:tcW w:w="9654" w:type="dxa"/>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9" w:history="1">
              <w:r w:rsidR="00580859">
                <w:rPr>
                  <w:rStyle w:val="a3"/>
                  <w:rFonts w:ascii="Times New Roman" w:hAnsi="Times New Roman" w:cs="Times New Roman"/>
                  <w:sz w:val="24"/>
                  <w:szCs w:val="24"/>
                </w:rPr>
                <w:t>http://www.consultant.ru/edu/student/study/</w:t>
              </w:r>
            </w:hyperlink>
          </w:p>
        </w:tc>
      </w:tr>
      <w:tr w:rsidR="00FB1C21">
        <w:trPr>
          <w:trHeight w:hRule="exact" w:val="314"/>
        </w:trPr>
        <w:tc>
          <w:tcPr>
            <w:tcW w:w="9654" w:type="dxa"/>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FB1C21">
        <w:trPr>
          <w:trHeight w:hRule="exact" w:val="3226"/>
        </w:trPr>
        <w:tc>
          <w:tcPr>
            <w:tcW w:w="9654" w:type="dxa"/>
            <w:shd w:val="clear" w:color="000000" w:fill="FFFFFF"/>
            <w:tcMar>
              <w:left w:w="34" w:type="dxa"/>
              <w:right w:w="34" w:type="dxa"/>
            </w:tcMar>
          </w:tcPr>
          <w:p w:rsidR="00FB1C21" w:rsidRDefault="00333B83">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FB1C21" w:rsidRDefault="00333B83">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FB1C21" w:rsidRDefault="00333B83">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FB1C21" w:rsidRDefault="00333B83">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B1C21" w:rsidRDefault="00333B83">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w:t>
            </w:r>
          </w:p>
        </w:tc>
      </w:tr>
    </w:tbl>
    <w:p w:rsidR="00FB1C21" w:rsidRDefault="00333B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B1C21">
        <w:trPr>
          <w:trHeight w:hRule="exact" w:val="4612"/>
        </w:trPr>
        <w:tc>
          <w:tcPr>
            <w:tcW w:w="9654" w:type="dxa"/>
            <w:shd w:val="clear" w:color="000000" w:fill="FFFFFF"/>
            <w:tcMar>
              <w:left w:w="34" w:type="dxa"/>
              <w:right w:w="34" w:type="dxa"/>
            </w:tcMar>
          </w:tcPr>
          <w:p w:rsidR="00FB1C21" w:rsidRDefault="00333B83">
            <w:pPr>
              <w:spacing w:after="0" w:line="240" w:lineRule="auto"/>
              <w:jc w:val="both"/>
              <w:rPr>
                <w:sz w:val="24"/>
                <w:szCs w:val="24"/>
              </w:rPr>
            </w:pPr>
            <w:r>
              <w:rPr>
                <w:rFonts w:ascii="Times New Roman" w:hAnsi="Times New Roman" w:cs="Times New Roman"/>
                <w:color w:val="000000"/>
                <w:sz w:val="24"/>
                <w:szCs w:val="24"/>
              </w:rPr>
              <w:lastRenderedPageBreak/>
              <w:t>работ обучающегося, рецензий и оценок на эти работы со стороны любых участников образовательного процесса;</w:t>
            </w:r>
          </w:p>
          <w:p w:rsidR="00FB1C21" w:rsidRDefault="00333B83">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FB1C21" w:rsidRDefault="00333B83">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FB1C21" w:rsidRDefault="00333B83">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FB1C21" w:rsidRDefault="00333B83">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FB1C21" w:rsidRDefault="00333B83">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FB1C21" w:rsidRDefault="00333B83">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FB1C21" w:rsidRDefault="00333B83">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FB1C21" w:rsidRDefault="00333B83">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FB1C21" w:rsidRDefault="00333B83">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FB1C21">
        <w:trPr>
          <w:trHeight w:hRule="exact" w:val="277"/>
        </w:trPr>
        <w:tc>
          <w:tcPr>
            <w:tcW w:w="9640" w:type="dxa"/>
          </w:tcPr>
          <w:p w:rsidR="00FB1C21" w:rsidRDefault="00FB1C21"/>
        </w:tc>
      </w:tr>
      <w:tr w:rsidR="00FB1C21">
        <w:trPr>
          <w:trHeight w:hRule="exact" w:val="585"/>
        </w:trPr>
        <w:tc>
          <w:tcPr>
            <w:tcW w:w="9654" w:type="dxa"/>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FB1C21">
        <w:trPr>
          <w:trHeight w:hRule="exact" w:val="9916"/>
        </w:trPr>
        <w:tc>
          <w:tcPr>
            <w:tcW w:w="9654" w:type="dxa"/>
            <w:shd w:val="clear" w:color="000000" w:fill="FFFFFF"/>
            <w:tcMar>
              <w:left w:w="34" w:type="dxa"/>
              <w:right w:w="34" w:type="dxa"/>
            </w:tcMar>
          </w:tcPr>
          <w:p w:rsidR="00FB1C21" w:rsidRDefault="00333B83">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FB1C21" w:rsidRDefault="00333B83">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FB1C21" w:rsidRDefault="00333B83">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FB1C21" w:rsidRDefault="00333B83">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FB1C21" w:rsidRDefault="00333B83">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w:t>
            </w:r>
          </w:p>
        </w:tc>
      </w:tr>
    </w:tbl>
    <w:p w:rsidR="00FB1C21" w:rsidRDefault="00333B83">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FB1C21">
        <w:trPr>
          <w:trHeight w:hRule="exact" w:val="4341"/>
        </w:trPr>
        <w:tc>
          <w:tcPr>
            <w:tcW w:w="9654" w:type="dxa"/>
            <w:shd w:val="clear" w:color="000000" w:fill="FFFFFF"/>
            <w:tcMar>
              <w:left w:w="34" w:type="dxa"/>
              <w:right w:w="34" w:type="dxa"/>
            </w:tcMar>
          </w:tcPr>
          <w:p w:rsidR="00FB1C21" w:rsidRDefault="00333B83">
            <w:pPr>
              <w:spacing w:after="0" w:line="240" w:lineRule="auto"/>
              <w:jc w:val="both"/>
              <w:rPr>
                <w:sz w:val="24"/>
                <w:szCs w:val="24"/>
              </w:rPr>
            </w:pPr>
            <w:r>
              <w:rPr>
                <w:rFonts w:ascii="Times New Roman" w:hAnsi="Times New Roman" w:cs="Times New Roman"/>
                <w:color w:val="000000"/>
                <w:sz w:val="24"/>
                <w:szCs w:val="24"/>
              </w:rPr>
              <w:lastRenderedPageBreak/>
              <w:t xml:space="preserve">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p>
          <w:p w:rsidR="00FB1C21" w:rsidRDefault="00333B83">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FB1C21">
        <w:trPr>
          <w:trHeight w:hRule="exact" w:val="2478"/>
        </w:trPr>
        <w:tc>
          <w:tcPr>
            <w:tcW w:w="9654" w:type="dxa"/>
            <w:shd w:val="clear" w:color="000000" w:fill="FFFFFF"/>
            <w:tcMar>
              <w:left w:w="34" w:type="dxa"/>
              <w:right w:w="34" w:type="dxa"/>
            </w:tcMar>
          </w:tcPr>
          <w:p w:rsidR="00FB1C21" w:rsidRDefault="00333B83">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FB1C21" w:rsidRDefault="00FB1C21"/>
    <w:sectPr w:rsidR="00FB1C21">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333B83"/>
    <w:rsid w:val="00580859"/>
    <w:rsid w:val="00C1674C"/>
    <w:rsid w:val="00D31453"/>
    <w:rsid w:val="00E209E2"/>
    <w:rsid w:val="00FB1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092DCE-81C8-4D2F-BBFD-271E43C2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3B83"/>
    <w:rPr>
      <w:color w:val="0563C1" w:themeColor="hyperlink"/>
      <w:u w:val="single"/>
    </w:rPr>
  </w:style>
  <w:style w:type="character" w:styleId="a4">
    <w:name w:val="Unresolved Mention"/>
    <w:basedOn w:val="a0"/>
    <w:uiPriority w:val="99"/>
    <w:semiHidden/>
    <w:unhideWhenUsed/>
    <w:rsid w:val="00333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83209.html" TargetMode="External"/><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fgosvo.ru"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s://urait.ru/bcode/452262"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www.ict.edu.ru" TargetMode="Externa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29" Type="http://schemas.openxmlformats.org/officeDocument/2006/relationships/hyperlink" Target="http://www.consultant.ru/edu/student/study/" TargetMode="External"/><Relationship Id="rId1" Type="http://schemas.openxmlformats.org/officeDocument/2006/relationships/styles" Target="styles.xml"/><Relationship Id="rId6" Type="http://schemas.openxmlformats.org/officeDocument/2006/relationships/hyperlink" Target="https://urait.ru/bcode/452941" TargetMode="External"/><Relationship Id="rId11" Type="http://schemas.openxmlformats.org/officeDocument/2006/relationships/hyperlink" Target="http://window.edu.ru/" TargetMode="External"/><Relationship Id="rId24" Type="http://schemas.openxmlformats.org/officeDocument/2006/relationships/hyperlink" Target="http://www.president.kremlin.ru" TargetMode="External"/><Relationship Id="rId32" Type="http://schemas.openxmlformats.org/officeDocument/2006/relationships/theme" Target="theme/theme1.xml"/><Relationship Id="rId5" Type="http://schemas.openxmlformats.org/officeDocument/2006/relationships/hyperlink" Target="https://urait.ru/bcode/455496" TargetMode="External"/><Relationship Id="rId15" Type="http://schemas.openxmlformats.org/officeDocument/2006/relationships/hyperlink" Target="http://journals.cambridge.org" TargetMode="External"/><Relationship Id="rId23" Type="http://schemas.openxmlformats.org/officeDocument/2006/relationships/hyperlink" Target="http://www.government.ru" TargetMode="External"/><Relationship Id="rId28" Type="http://schemas.openxmlformats.org/officeDocument/2006/relationships/hyperlink" Target="http://edu.garant.ru/omga/" TargetMode="Externa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31" Type="http://schemas.openxmlformats.org/officeDocument/2006/relationships/fontTable" Target="fontTable.xml"/><Relationship Id="rId4" Type="http://schemas.openxmlformats.org/officeDocument/2006/relationships/hyperlink" Target="https://urait.ru/bcode/454473"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9220</Words>
  <Characters>52555</Characters>
  <Application>Microsoft Office Word</Application>
  <DocSecurity>0</DocSecurity>
  <Lines>437</Lines>
  <Paragraphs>123</Paragraphs>
  <ScaleCrop>false</ScaleCrop>
  <Company/>
  <LinksUpToDate>false</LinksUpToDate>
  <CharactersWithSpaces>61652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2022-2023_ФГОС3++2022_Бак-ОЗФО-Полит(22)_plx_Политические институты</dc:title>
  <dc:creator>FastReport.NET</dc:creator>
  <cp:lastModifiedBy>Mark Bernstorf</cp:lastModifiedBy>
  <cp:revision>4</cp:revision>
  <dcterms:created xsi:type="dcterms:W3CDTF">2022-05-02T08:39:00Z</dcterms:created>
  <dcterms:modified xsi:type="dcterms:W3CDTF">2022-11-12T16:40:00Z</dcterms:modified>
</cp:coreProperties>
</file>